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25" w:rsidRPr="001D7525" w:rsidRDefault="001D7525" w:rsidP="001D75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1D7525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Кишиневская Декларация глав государств ГУУАМ "Во имя демократии, стабильности и развития"</w:t>
      </w:r>
    </w:p>
    <w:p w:rsidR="001D7525" w:rsidRPr="001D7525" w:rsidRDefault="001D7525" w:rsidP="001D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7525">
        <w:rPr>
          <w:rFonts w:ascii="Times New Roman" w:eastAsia="Times New Roman" w:hAnsi="Times New Roman" w:cs="Times New Roman"/>
          <w:sz w:val="24"/>
          <w:szCs w:val="24"/>
        </w:rPr>
        <w:t>Май</w:t>
      </w:r>
      <w:proofErr w:type="spellEnd"/>
      <w:r w:rsidRPr="001D7525">
        <w:rPr>
          <w:rFonts w:ascii="Times New Roman" w:eastAsia="Times New Roman" w:hAnsi="Times New Roman" w:cs="Times New Roman"/>
          <w:sz w:val="24"/>
          <w:szCs w:val="24"/>
        </w:rPr>
        <w:t xml:space="preserve"> 23, 2008 - 11:59 — chrome </w:t>
      </w:r>
    </w:p>
    <w:p w:rsidR="001D7525" w:rsidRPr="001D7525" w:rsidRDefault="001D7525" w:rsidP="001D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525">
        <w:rPr>
          <w:rFonts w:ascii="Times New Roman" w:eastAsia="Times New Roman" w:hAnsi="Times New Roman" w:cs="Times New Roman"/>
          <w:sz w:val="24"/>
          <w:szCs w:val="24"/>
        </w:rPr>
        <w:t xml:space="preserve">Start: 22/04/2005 12:57 </w:t>
      </w:r>
    </w:p>
    <w:p w:rsidR="001D7525" w:rsidRPr="001D7525" w:rsidRDefault="001D7525" w:rsidP="001D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7525">
        <w:rPr>
          <w:rFonts w:ascii="Times New Roman" w:eastAsia="Times New Roman" w:hAnsi="Times New Roman" w:cs="Times New Roman"/>
          <w:sz w:val="24"/>
          <w:szCs w:val="24"/>
        </w:rPr>
        <w:t>Timezone</w:t>
      </w:r>
      <w:proofErr w:type="spellEnd"/>
      <w:r w:rsidRPr="001D7525">
        <w:rPr>
          <w:rFonts w:ascii="Times New Roman" w:eastAsia="Times New Roman" w:hAnsi="Times New Roman" w:cs="Times New Roman"/>
          <w:sz w:val="24"/>
          <w:szCs w:val="24"/>
        </w:rPr>
        <w:t xml:space="preserve">: Europe/Kiev </w:t>
      </w:r>
    </w:p>
    <w:p w:rsidR="001D7525" w:rsidRPr="001D7525" w:rsidRDefault="001D7525" w:rsidP="001D7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75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Главы государств Азербайджанской Республики, Грузии, Республики Молдова и Украины, </w:t>
      </w:r>
      <w:r w:rsidRPr="001D752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1D752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Руководствуясь целями и принципами, закрепленными в Уставе Организации Объединенных Наций, основополагающих документах Организации по безопасности и сотрудничеству в Европе и ГУУАМ, в частности Ялтинской Хартии, </w:t>
      </w:r>
      <w:r w:rsidRPr="001D752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1D752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Подтверждая приверженность государств ГУУАМ европейским нормам и ценностям и их стремление продолжать движение по пути европейской интеграции, </w:t>
      </w:r>
      <w:r w:rsidRPr="001D752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1D752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Отмечая возрастающую роль в общеевропейских процессах регионального сотрудничества на основе взаимного уважения суверенных прав государств, и подчеркивая, что такое сотрудничество способствует развитию демократии в целях укрепления безопасности и стабильности, экономического развития, культурного и социального процветания, </w:t>
      </w:r>
      <w:r w:rsidRPr="001D752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1D752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Выражая стремление утверждать демократические ценности во всех сферах деятельности государства и в жизни общества, неукоснительно соблюдать права человека, укреплять дух доверия и толерантности, безоговорочного приоритета верховенства закона как во внутренних, так и в международных делах, </w:t>
      </w:r>
      <w:r w:rsidRPr="001D752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1D752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Выражая глубокую озабоченность продолжающимися кризисами и возрастающими рисками безопасности, особенно угрозами международного терроризма, агрессивного сепаратизма и экстремизма и связанными с ними опасными явлениями, </w:t>
      </w:r>
      <w:r w:rsidRPr="001D752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1D752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Подчеркивая, что неурегулированные конфликты в ряде государств ГУУАМ подрывают суверенитет, территориальную целостность и независимость этих государств ГУУАМ, осложняют полномасштабное осуществление демократических реформ и экономическое развитие региона, негативно влияют на европейские интеграционные процессы и представляют собой вызов международному сообществу, </w:t>
      </w:r>
      <w:r w:rsidRPr="001D752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1D752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Приветствуя расширение Европейского Союза и отмечая взаимную готовность к сближению и развитию сотрудничества на основе европейских норм и стандартов, </w:t>
      </w:r>
      <w:r w:rsidRPr="001D752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1D752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Отмечая открытость ГУУАМ для других стран и объединений, разделяющих те же цели и принципы, </w:t>
      </w:r>
    </w:p>
    <w:p w:rsidR="001D7525" w:rsidRPr="001D7525" w:rsidRDefault="001D7525" w:rsidP="001D75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75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Заявляют о приверженности принципам демократии, верховенства закона и уважения основных прав и свобод человека, неуклонном стремлении укреплять демократическую стабильность и развивать экономическое сотрудничество государств ГУУАМ в интересах своих народов. </w:t>
      </w:r>
    </w:p>
    <w:p w:rsidR="001D7525" w:rsidRPr="001D7525" w:rsidRDefault="001D7525" w:rsidP="001D75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75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Подтверждают необходимость дальнейшего укрепления и расширения сотрудничества государств в противодействии международному терроризму и экстремизму и </w:t>
      </w:r>
      <w:r w:rsidRPr="001D752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связанным с ними таким негативным явлениям, как незаконный оборот наркотиков, транснациональная организованная преступность, торговля людьми, нелегальная миграция, распространение оружия массового уничтожения, незаконная торговля оружием, отмывание денег и коррупция, во исполнение положений Декларации о совместных усилиях по обеспечению стабильности и безопасности в регионе и Соглашения о сотрудничестве между Правительствами государств-участников ГУУАМ в сфере борьбы с терроризмом, организованной преступностью и иными опасными видами преступлений. </w:t>
      </w:r>
    </w:p>
    <w:p w:rsidR="001D7525" w:rsidRPr="001D7525" w:rsidRDefault="001D7525" w:rsidP="001D75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75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Выражают твердую решимость вносить совместный вклад в поддержание мира и стабильности, высказывают намерение наладить военно-политическое и военное сотрудничество, в том числе в сфере миротворческих операций. </w:t>
      </w:r>
    </w:p>
    <w:p w:rsidR="001D7525" w:rsidRPr="001D7525" w:rsidRDefault="001D7525" w:rsidP="001D75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75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Отмечают бесперспективность и пагубность сепаратизма и дезинтеграции, несовместимость применения силы, этнических чисток и территориальных захватов с европейским опытом и ценностями, которые, в частности, включают полиэтничность и культурное многообразие. Подчеркивают важность интенсификации совместных усилий государств ГУУАМ и международного сообщества в урегулировании приднестровской проблемы и конфликтов в Азербайджане и Грузии на основе норм и принципов международного права путем реинтеграции неконтролируемых территорий в государства, частью которых они являются, и обеспечении совместного мирного проживания различных этнических групп в пределах международно-признанных границ государств. </w:t>
      </w:r>
    </w:p>
    <w:p w:rsidR="001D7525" w:rsidRPr="001D7525" w:rsidRDefault="001D7525" w:rsidP="001D75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75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Подчеркивают важность решения Стамбульского Саммита ОБСЕ от 1999 г. и призывают все государства ОБСЕ приложить максимум усилий для исполнения Россией принятых обязательств о полном выводе российских войск и вооружений из Республики Молдова и Грузии. </w:t>
      </w:r>
    </w:p>
    <w:p w:rsidR="001D7525" w:rsidRPr="001D7525" w:rsidRDefault="001D7525" w:rsidP="001D75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75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Выражают поддержку мирным инициативам и процессам направленных на решение существующих конфликтов. В этом контексте приветствуют недавние предложения, мирный план представленный Президентом Грузии для Южно-Осетинской автономии, продолжающийся "Пражский процесс" переговоров в рамках Минской группы ОБСЕ, а также появление во время Саммита ГУУАМ предложений Президента Украины и Президента Румынии по решению приднестровской проблемы. </w:t>
      </w:r>
    </w:p>
    <w:p w:rsidR="001D7525" w:rsidRPr="001D7525" w:rsidRDefault="001D7525" w:rsidP="001D75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75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Подтверждают курс на углубление европейской интеграции государств ГУУАМ, установление партнерских отношений с Европейским Союзом и НАТО с целью создания общего пространства безопасности, экономического и транспортного сотрудничества, и заявляют о намерении тесно взаимодействовать в этих областях. Подтверждают намерение продолжать взаимовыгодное сотрудничество с США и развивать наиболее тесные отношения с организациями и государствами, разделяющими эти цели и принципы ГУУАМ. </w:t>
      </w:r>
    </w:p>
    <w:p w:rsidR="001D7525" w:rsidRPr="001D7525" w:rsidRDefault="001D7525" w:rsidP="001D75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75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Выступают за скорейшую реализацию Соглашения о создании зоны свободной торговли, использование транзитного потенциала, в том числе для надежных поставок энергоносителей, эффективного и безопасного функционирования транспортных коридоров, что будет способствовать усилению европейской интеграции и обеспечению международной безопасности, развитию торгово-экономических отношений между Востоком и Западом, совершенствованию транспортно-коммуникационной инфраструктуры в стратегически важном регионе ГУУАМ. </w:t>
      </w:r>
    </w:p>
    <w:p w:rsidR="001D7525" w:rsidRPr="001D7525" w:rsidRDefault="001D7525" w:rsidP="001D75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75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Подчеркивают необходимость энергетического сотрудничества в рамках ГУУАМ, в частности, активизации усилий, направленных на реализацию совместных программ и проектов, на основе их коммерческой рентабельности, по транспортировке </w:t>
      </w:r>
      <w:r w:rsidRPr="001D752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энергоресурсов Каспийского региона на европейский энергетический рынок с использованием территорий государств-участников Объединения. </w:t>
      </w:r>
    </w:p>
    <w:p w:rsidR="001D7525" w:rsidRPr="001D7525" w:rsidRDefault="001D7525" w:rsidP="001D75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75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Выступают за усиление взаимодействия в гуманитарной сфере, в частности, сотрудничества в области туризма, здравоохранения, образования, культуры и спорта. </w:t>
      </w:r>
    </w:p>
    <w:p w:rsidR="001D7525" w:rsidRPr="001D7525" w:rsidRDefault="001D7525" w:rsidP="001D75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75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достижения целей Ялтинской Хартии ГУУАМ и настоящей Декларации, принимая во внимание важность экономического и социального развития, формирования пространства демократической стабильности и безопасности в регионе ГУУАМ, а также для придания нового импульса сотрудничеству, заявляют о намерении создать на основе ГУУАМ региональную организацию, имеющую целью демократию и развитие. </w:t>
      </w:r>
    </w:p>
    <w:p w:rsidR="001D7525" w:rsidRPr="001D7525" w:rsidRDefault="001D7525" w:rsidP="001D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525">
        <w:rPr>
          <w:rFonts w:ascii="Times New Roman" w:eastAsia="Times New Roman" w:hAnsi="Times New Roman" w:cs="Times New Roman"/>
          <w:sz w:val="24"/>
          <w:szCs w:val="24"/>
          <w:lang w:val="ru-RU"/>
        </w:rPr>
        <w:t>Президенты поручили Совету Министров Иностранных Дел Объединения проработать соответствующие вопросы и внести согласованные предложения</w:t>
      </w:r>
      <w:proofErr w:type="gramStart"/>
      <w:r w:rsidRPr="001D752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1D75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D752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1D752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gramStart"/>
      <w:r w:rsidRPr="001D752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D75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D7525">
        <w:rPr>
          <w:rFonts w:ascii="Times New Roman" w:eastAsia="Times New Roman" w:hAnsi="Times New Roman" w:cs="Times New Roman"/>
          <w:sz w:val="24"/>
          <w:szCs w:val="24"/>
        </w:rPr>
        <w:t>Кишинэу</w:t>
      </w:r>
      <w:proofErr w:type="spellEnd"/>
      <w:r w:rsidRPr="001D7525">
        <w:rPr>
          <w:rFonts w:ascii="Times New Roman" w:eastAsia="Times New Roman" w:hAnsi="Times New Roman" w:cs="Times New Roman"/>
          <w:sz w:val="24"/>
          <w:szCs w:val="24"/>
        </w:rPr>
        <w:t xml:space="preserve">, 22 </w:t>
      </w:r>
      <w:proofErr w:type="spellStart"/>
      <w:r w:rsidRPr="001D7525">
        <w:rPr>
          <w:rFonts w:ascii="Times New Roman" w:eastAsia="Times New Roman" w:hAnsi="Times New Roman" w:cs="Times New Roman"/>
          <w:sz w:val="24"/>
          <w:szCs w:val="24"/>
        </w:rPr>
        <w:t>апреля</w:t>
      </w:r>
      <w:proofErr w:type="spellEnd"/>
      <w:r w:rsidRPr="001D7525">
        <w:rPr>
          <w:rFonts w:ascii="Times New Roman" w:eastAsia="Times New Roman" w:hAnsi="Times New Roman" w:cs="Times New Roman"/>
          <w:sz w:val="24"/>
          <w:szCs w:val="24"/>
        </w:rPr>
        <w:t xml:space="preserve"> 2005 </w:t>
      </w:r>
      <w:proofErr w:type="spellStart"/>
      <w:r w:rsidRPr="001D7525">
        <w:rPr>
          <w:rFonts w:ascii="Times New Roman" w:eastAsia="Times New Roman" w:hAnsi="Times New Roman" w:cs="Times New Roman"/>
          <w:sz w:val="24"/>
          <w:szCs w:val="24"/>
        </w:rPr>
        <w:t>года</w:t>
      </w:r>
      <w:proofErr w:type="spellEnd"/>
    </w:p>
    <w:p w:rsidR="00FF70F9" w:rsidRDefault="001D7525"/>
    <w:sectPr w:rsidR="00FF70F9" w:rsidSect="00F2358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1C3F"/>
    <w:multiLevelType w:val="multilevel"/>
    <w:tmpl w:val="04D6C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1D7525"/>
    <w:rsid w:val="000506CA"/>
    <w:rsid w:val="001D7525"/>
    <w:rsid w:val="002808AA"/>
    <w:rsid w:val="00681726"/>
    <w:rsid w:val="009E3BEE"/>
    <w:rsid w:val="00F2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58A"/>
  </w:style>
  <w:style w:type="paragraph" w:styleId="Heading2">
    <w:name w:val="heading 2"/>
    <w:basedOn w:val="Normal"/>
    <w:link w:val="Heading2Char"/>
    <w:uiPriority w:val="9"/>
    <w:qFormat/>
    <w:rsid w:val="001D7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75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ubmitted">
    <w:name w:val="submitted"/>
    <w:basedOn w:val="DefaultParagraphFont"/>
    <w:rsid w:val="001D7525"/>
  </w:style>
  <w:style w:type="paragraph" w:styleId="NormalWeb">
    <w:name w:val="Normal (Web)"/>
    <w:basedOn w:val="Normal"/>
    <w:uiPriority w:val="99"/>
    <w:semiHidden/>
    <w:unhideWhenUsed/>
    <w:rsid w:val="001D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Irina.Samonii</dc:creator>
  <cp:keywords/>
  <dc:description/>
  <cp:lastModifiedBy>Irina.Samonii</cp:lastModifiedBy>
  <cp:revision>1</cp:revision>
  <dcterms:created xsi:type="dcterms:W3CDTF">2011-01-28T12:15:00Z</dcterms:created>
  <dcterms:modified xsi:type="dcterms:W3CDTF">2011-01-28T12:15:00Z</dcterms:modified>
</cp:coreProperties>
</file>