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Planul de Acţiuni UE-MOLDOVA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1. Introducere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Extinderea Uniunii Europene de la 1 mai 2004 a determinat o schimbare istorică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pentru Uniune în termeni politici, geografici şi economici, consolidînd în continuare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interdependenţa politică şi economică dintre UE şi Moldova. Extinderea oferă UE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Moldovei oportunitatea de a dezvolta o relaţie de continuă apropiere mergînd dincolo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de cooperare, de a implica într-o măsură semnificativă integrarea economică şi de 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aprofunda cooperarea politică. Uniunea Europeană şi Moldova sunt determinate să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utilizeze această ocazie pentru a-şi consolida relaţiile şi a promova stabilitatea,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securitatea şi bunăstarea. Abordarea este fundamentată de parteneriat, proprietate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comună şi diferenţiere. Ea va contribui la dezvoltarea în continuare a parteneriatului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nostru strategic.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Politica Europeană de Vecinătate a Uniunii Europene stabileşte obiective ambiţioase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bazate pe angajamente pentru valorile comune şi implementarea efectivă a reformelor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politice, economice şi instituţionale.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Moldova este invitată să stabilească cu UE relaţii politice, de securitate, economice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culturale mai intense, să intensifice cooperarea transfrontalieră şi să împărtăşească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responsabilitatea pentru prevenirea şi soluţionarea conflictelor. Unul dintre obiectivele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cheie ale acestui Plan de Acţiuni va fi susţinerea în continuare a unei soluţionări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viabile a conflictului Transnistrean.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Nivelul de ambiţie a relaţiei va depinde de gradul de angajament al Moldovei pentru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valorile comune, precum şi capacitatea sa de a implementa priorităţile convenite în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comun. Ritmul progresului relaţiei va recunoaşte pe deplin eforturile Moldovei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realizările concrete în îndeplinirea acestor angajamente.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Acest Plan de Acţiuni este primul pas în acest proces. Planul de Acţiuni UE Moldova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este un document politic care stabileşte obiectivele strategice ale cooperării dintre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Moldova şi UE. Cadrul temporar de implementare a Planului de Acţiuni este de 3 ani.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Implementarea sa va contribui la îndeplinirea prevederilor Acordului de Parteneriat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Cooperare (APC) şi va încuraja şi susţine obiectivul Moldovei vizînd integrarea de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mai departe în structurile economice şi sociale europene. Implementarea Planul de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Acţiuni va avansa semnificativ ajustarea legislaţiei, normelor şi standardelor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Moldovei la cele ale Uniunii Europene. În acest context, Planul de Acţiuni va construi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o bază solidă pentru integrarea economică bazată pe adoptarea şi implementarea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regulilor şi reglementărilor economice şi comerciale avînd potenţialul să sporească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comerţul, investiţiile şi creşterea. Mai mult ca atît el va ajuta la elaborarea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implementarea politicilor şi măsurilor vizînd promovarea creşterii economice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coeziunii sociale, reducerea sărăciei şi protejarea mediului, contribuind astfel la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obiectivul pe termen lung al dezvoltării durabile.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Moldova şi UE vor coopera strîns în vederea implementării Planului de Acţiuni.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Uniunea Europeană recunoaşte aspiraţiile europene ale Moldovei şi „Concepţia de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integrare a Moldovei în UE”. Pentru viitorul apropiat APC rămîne a fi baza valabilă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pentru cooperarea dintre UE şi Moldova.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Noi perspective de parteneriat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Politica Europeană de Vecinătate deschide noi perspective de parteneriat: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NewRomanPSMT" w:hAnsi="TimesNewRomanPSMT" w:cs="TimesNewRomanPSMT"/>
          <w:color w:val="000000"/>
          <w:sz w:val="23"/>
          <w:szCs w:val="23"/>
        </w:rPr>
        <w:t>Perspectiva avansării dincolo de cooperare spre un grad semnificativ de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integrare, inclusiv prin accesul pe piaţa internă a UE şi posibilitatea de 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participa progresiv la aspecte cheie ale politicilor şi programelor UE;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NewRomanPSMT" w:hAnsi="TimesNewRomanPSMT" w:cs="TimesNewRomanPSMT"/>
          <w:color w:val="000000"/>
          <w:sz w:val="23"/>
          <w:szCs w:val="23"/>
        </w:rPr>
        <w:t>Ridicarea nivelului oportunităţilor şi intensităţii cooperării politice, prin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intermediul dezvoltării în continuare a mecanismelor pentru dialogul politic;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NewRomanPSMT" w:hAnsi="TimesNewRomanPSMT" w:cs="TimesNewRomanPSMT"/>
          <w:color w:val="000000"/>
          <w:sz w:val="23"/>
          <w:szCs w:val="23"/>
        </w:rPr>
        <w:t>Continuarea angajamentului puternic al UE de a susţine soluţionarea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conflictului transnistrean, utilizînd instrumentele aflate la dispoziţia UE şi în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strînsă consultare cu OSCE. UE este gată să examineze căile de a-şi consolida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mai departe angajamentul;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NewRomanPSMT" w:hAnsi="TimesNewRomanPSMT" w:cs="TimesNewRomanPSMT"/>
          <w:color w:val="000000"/>
          <w:sz w:val="23"/>
          <w:szCs w:val="23"/>
        </w:rPr>
        <w:t>Oportunitatea pentru convergenţa legislaţiei economice, deschiderea reciprocă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 economiilor şi reducerea continuă a barierelor din calea comerţului, ceea ce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va stimula investiţiile şi creşterea economică;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NewRomanPSMT" w:hAnsi="TimesNewRomanPSMT" w:cs="TimesNewRomanPSMT"/>
          <w:color w:val="000000"/>
          <w:sz w:val="23"/>
          <w:szCs w:val="23"/>
        </w:rPr>
        <w:t>Sprijin financiar sporit: asistenţa financiară a UE pentru Moldova va fi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disponibilă pentru a susţine acţiunile identificate în prezentul document. În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acest scop Comisia propune un nou Instrument European de Vecinătate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Parteneriat (IEVP) care de asemenea va include aspectele foarte importante ale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cooperării transfrontaliere şi trans-naţionale dintre Moldova şi (viitoarele)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statele membre;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NewRomanPSMT" w:hAnsi="TimesNewRomanPSMT" w:cs="TimesNewRomanPSMT"/>
          <w:color w:val="000000"/>
          <w:sz w:val="23"/>
          <w:szCs w:val="23"/>
        </w:rPr>
        <w:t>Posibilităţi pentru deschiderea treptată sau participarea consolidată în anumite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programe Comunitare, promovînd legăturile culturale, educaţionale, de mediu,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tehnice şi ştiinţifice;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NewRomanPSMT" w:hAnsi="TimesNewRomanPSMT" w:cs="TimesNewRomanPSMT"/>
          <w:color w:val="000000"/>
          <w:sz w:val="23"/>
          <w:szCs w:val="23"/>
        </w:rPr>
        <w:t>Susţinere, inclusiv asistenţă tehnică şi twinning-ului pentru a îndeplini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standardele şi normele UE, precum şi acordarea sfaturilor şi sprijinului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direcţionat pentru ajustarea legislativă prin intermediul unui mecanism precum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este Asistenţa Tehnică şi Schimb de Informaţii ( TAIEX);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NewRomanPSMT" w:hAnsi="TimesNewRomanPSMT" w:cs="TimesNewRomanPSMT"/>
          <w:color w:val="000000"/>
          <w:sz w:val="23"/>
          <w:szCs w:val="23"/>
        </w:rPr>
        <w:t>Aprofundarea comerţului şi relaţiilor economice;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NewRomanPSMT" w:hAnsi="TimesNewRomanPSMT" w:cs="TimesNewRomanPSMT"/>
          <w:color w:val="000000"/>
          <w:sz w:val="23"/>
          <w:szCs w:val="23"/>
        </w:rPr>
        <w:t>Stabilirea unui dialog constructiv privind cooperarea în domeniul vizelor între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UE şi Moldova, inclusiv schimbul de păreri privind posibilităţile oferirii unor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facilităţi în acordarea vizelor în conformitate cu acquis-ul;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NewRomanPSMT" w:hAnsi="TimesNewRomanPSMT" w:cs="TimesNewRomanPSMT"/>
          <w:color w:val="000000"/>
          <w:sz w:val="23"/>
          <w:szCs w:val="23"/>
        </w:rPr>
        <w:t>Deschiderea cît de repede posibil a unei Delegaţii a Comisiei Europene în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Moldova.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În lumina îndeplinirii obiectivelor acestui Plan de Acţiuni şi a evoluţiei generale 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relaţiilor UE-Moldova se va examina posibilitatea unei noi relaţii contractuale.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Republica Moldova şi Comisia au propus cîteva sugestii în această privinţă.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Utilitatea oricăror aranjamente contractuale va fi considerată la timpul potrivit.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Priorităţi pentru Acţiune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Planul de Acţiuni stabileşte un set cuprinzător de priorităţi în domeniile incluse în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Acordul de Parteneriat şi Cooperare. Printre aceste priorităţi, toate fiind importante, o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atenţie specială trebuie să fie acordată următoarelor: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NewRomanPSMT" w:hAnsi="TimesNewRomanPSMT" w:cs="TimesNewRomanPSMT"/>
          <w:color w:val="000000"/>
          <w:sz w:val="23"/>
          <w:szCs w:val="23"/>
        </w:rPr>
        <w:t>eforturi susţinute privind o soluţionarea viabilă a conflictului transnistrean;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NewRomanPSMT" w:hAnsi="TimesNewRomanPSMT" w:cs="TimesNewRomanPSMT"/>
          <w:color w:val="000000"/>
          <w:sz w:val="23"/>
          <w:szCs w:val="23"/>
        </w:rPr>
        <w:t>continuarea consolidării stabilităţii şi eficienţei instituţiilor ce garantează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democraţia şi supremaţia legii; asigurarea derulării democratice a alegerilor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parlamentare (2005) în Moldova în conformitate cu standardele europene;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NewRomanPSMT" w:hAnsi="TimesNewRomanPSMT" w:cs="TimesNewRomanPSMT"/>
          <w:color w:val="000000"/>
          <w:sz w:val="23"/>
          <w:szCs w:val="23"/>
        </w:rPr>
        <w:t>asigurarea respectării libertăţii presei şi de exprimare;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NewRomanPSMT" w:hAnsi="TimesNewRomanPSMT" w:cs="TimesNewRomanPSMT"/>
          <w:color w:val="000000"/>
          <w:sz w:val="23"/>
          <w:szCs w:val="23"/>
        </w:rPr>
        <w:t>continuarea consolidării capacităţilor administrative şi judiciare;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NewRomanPSMT" w:hAnsi="TimesNewRomanPSMT" w:cs="TimesNewRomanPSMT"/>
          <w:color w:val="000000"/>
          <w:sz w:val="23"/>
          <w:szCs w:val="23"/>
        </w:rPr>
        <w:t>reluarea cooperării cu Instituţiile Financiare Internaţionale (IFI);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implementarea acţiunilor vizînd reducerea sărăciei, consolidarea creşterii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economice asigurate de sectorul privat şi durabilitatea fiscală.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NewRomanPSMT" w:hAnsi="TimesNewRomanPSMT" w:cs="TimesNewRomanPSMT"/>
          <w:color w:val="000000"/>
          <w:sz w:val="23"/>
          <w:szCs w:val="23"/>
        </w:rPr>
        <w:t>ameliorarea climatului investiţional prin reforme structurale adecvate în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vederea asigurării condiţiilor nediscriminatorii, transparente şi previzibile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pentru afaceri, inclusiv prin lupta cu corupţia;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NewRomanPSMT" w:hAnsi="TimesNewRomanPSMT" w:cs="TimesNewRomanPSMT"/>
          <w:color w:val="000000"/>
          <w:sz w:val="23"/>
          <w:szCs w:val="23"/>
        </w:rPr>
        <w:t>progresul spre un sistem eficient şi cuprinzător de management al frontierei pe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toate sectoarele hotarului Moldovei inclusiv sectorul transnistrean;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NewRomanPSMT" w:hAnsi="TimesNewRomanPSMT" w:cs="TimesNewRomanPSMT"/>
          <w:color w:val="000000"/>
          <w:sz w:val="23"/>
          <w:szCs w:val="23"/>
        </w:rPr>
        <w:t>acţionarea în vederea oferirii de către UE a Preferinţelor Comerciale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Autonome prin asigurarea controlului efectiv al originii mărfurilor din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Moldova;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• </w:t>
      </w:r>
      <w:r>
        <w:rPr>
          <w:rFonts w:ascii="TimesNewRomanPSMT" w:hAnsi="TimesNewRomanPSMT" w:cs="TimesNewRomanPSMT"/>
          <w:color w:val="000000"/>
          <w:sz w:val="23"/>
          <w:szCs w:val="23"/>
        </w:rPr>
        <w:t>intensificarea luptei împotriva crimei organizate, inclusiv traficul de fiinţe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umane;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lastRenderedPageBreak/>
        <w:t xml:space="preserve">• </w:t>
      </w:r>
      <w:r>
        <w:rPr>
          <w:rFonts w:ascii="TimesNewRomanPSMT" w:hAnsi="TimesNewRomanPSMT" w:cs="TimesNewRomanPSMT"/>
          <w:color w:val="000000"/>
          <w:sz w:val="23"/>
          <w:szCs w:val="23"/>
        </w:rPr>
        <w:t>asigurarea eficienţei managementului fluxurilor migraţional, inclusiv iniţierea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procesului vizînd încheierea unui Acord de readmisie între UE şi Moldova;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Progresul în realizarea acestor priorităţi va fi monitorizat în cadrul organismelor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stabilite de Acordul de Parteneriat şi Cooperare şi Comisia Europeană care va elabora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la mijlocul perioadei de implementare a Planului de Acţiuni un raport privind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progresul obţinut. În baza acestei evaluări, UE împreună cu Moldova va revizui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conţinutul Planului de Acţiuni şi va decide referitor la adaptarea şi reînnoirea acestuia.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Comisia va elabora un al doilea raport după 3 ani şi în baza acestuia vor fi luate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decizii privind următorul pas în dezvoltarea relaţiilor bilaterale, inclusiv posibilitatea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unor relaţii contractuale noi.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</w:rPr>
        <w:t>2.1 Dialogul politic şi reformele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Democraţia şi supremaţia legii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(1) Consolidarea stabilităţii şi eficacităţii instituţiilor care garantează democraţia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şi supremaţia legii.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În contextul eforturilor de soluţionare a problemei transnistrene, asigurarea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reformei legislative şi constituţionale în conformitate cu standardele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europene, continuarea cooperării la nivel de experţi şi consultanţă cu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Comisia de la Veneţia şi UE, precum şi asigurarea unui cadru constituţional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democratic şi stabil atît pentru cetăţeni, cît şi pentru instituţiile de stat din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Moldova (reîntregită).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Asigurarea funcţionării corecte a Parlamentului, inclusiv reforma imunităţii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parlamentare în corespundere cu propunerile făcute de Consiliul Europei.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Asigurarea desfăşurării democratice a alegerilor parlamentare în 2005 în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conformitate cu standardele europene şi eliminarea deficienţelor rămase,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identificate în cadrul recomandărilor OSCE / ODIHR.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Continuarea reformei administrative şi consolidarea autoadministrării locale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în conformitate cu standardele europene, în special cele ce se conţin în Carta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europeană a autoguvernării locale şi acordarea unei atenţii speciale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expertizei şi recomandărilor Congresului Autorităţilor Locale şi Regionale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din Europa, inclusiv în ceea ce priveşte managementul bugetelor locale de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către administraţiile locale şi atribuirea competenţelor bugetare (resurse care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să corespundă responsabilităţilor). Consolidarea supremaţiei legii prin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sporirea eficienţei puterii judecătoreşti şi a organelor de drept, respectarea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corespunzătoare a hotărârilor Curţii Constituţionale.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(2) Revizuirea legislaţiei existente în scopul asigurării independenţei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imparţialităţii sistemului judecătoresc, inclusiv asigurarea imparţialităţii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eficienţei procuraturii, precum şi în scopul consolidării capacităţii justiţiei.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Continuarea şi implementarea activităţii legislative pentru a reforma în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continuare sistemul judecătoresc în conformitate cu standardele europene;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Reexaminarea şi completarea legii privind organizarea judecătorească în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scopul asigurării independenţei, imparţialităţii şi eficienţei sale, inclusiv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clarificarea procedurii de numire şi avansare, drepturile statutare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obligaţiile judecătorilor.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Asigurarea implementării noii legislaţii cu privire la procuratură în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conformitate cu standardele europene.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Îmbunătăţirea instruirii, în special în problematica drepturilor omului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cooperării judiciare, a judecătorilor, procurorilor şi funcţionarilor din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sistemul judecătoresc, administraţia Ministerului Justiţiei, poliţiei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închisorilor.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Dezvoltarea căilor alternative de soluţionare a litigiilor, inclusiv medierea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arbitrajul.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lastRenderedPageBreak/>
        <w:t>(3) Asigurarea eficienţei luptei împotriva corupţiei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Asigurarea progresului în implementarea recomandărilor Grupului de State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din cadrul Consiliului Europei împotriva Corupţiei (GRECO).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Finalizarea adoptării măsurilor necesare identificate în autoevaluarea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Iniţiativei Anticorupţie a Pactului de Stabilitate şi raportul analitic de bilanţ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al Republicii Moldova din aprilie 2002.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Continuarea colaborării cu organizaţiile internaţionale şi societatea civilă în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problema dată.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Implementarea Strategiei Naţionale privind prevenirea şi combaterea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corupţiei 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Drepturile şi libertăţile fundamentale ale omului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(4) Asigurarea respectării drepturilor şi libertăţilor fundamentale ale omului,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inclusiv drepturile persoanelor ce aparţin minorităţilor naţionale, în conformitate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cu standardele internaţionale şi europene.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Implementarea acţiunilor prevăzute în Planul Naţional de Acţiuni în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domeniul Drepturilor Omului (PNADO) a Republicii Moldova pentru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perioada 2004-2008 (revizuiri legislative, consolidarea cadrului instituţional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şi sporirea conştientizării drepturilor omului).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Asigurarea aderării la convenţiile de bază ale ONU şi protocoalele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opţionale</w:t>
      </w:r>
      <w:r>
        <w:rPr>
          <w:rFonts w:ascii="TimesNewRomanPSMT" w:hAnsi="TimesNewRomanPSMT" w:cs="TimesNewRomanPSMT"/>
          <w:color w:val="000000"/>
          <w:sz w:val="15"/>
          <w:szCs w:val="15"/>
        </w:rPr>
        <w:t xml:space="preserve">1[1] </w:t>
      </w:r>
      <w:r>
        <w:rPr>
          <w:rFonts w:ascii="TimesNewRomanPSMT" w:hAnsi="TimesNewRomanPSMT" w:cs="TimesNewRomanPSMT"/>
          <w:color w:val="000000"/>
          <w:sz w:val="23"/>
          <w:szCs w:val="23"/>
        </w:rPr>
        <w:t>în materie şi implementarea eficientă a acestora.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Asigurarea protecţiei eficiente a drepturilor persoanelor ce aparţin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minorităţilor naţionale;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Reacţia adecvată la concluziile şi recomandările structurilor şi experţilor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relevanţi ai Consiliului Europei privind starea respectării de către Moldova 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Convenţiei-cadru pentru protecţia minorităţilor naţionale; elaborarea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implementarea legislaţiei privind excluderea discriminării şi a legislaţiei care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garantează drepturile minorităţilor, în conformitate cu standardele europene;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Amendarea legii privind confesiunile religioase în scopul ajustării la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cerinţele Convenţiei Europene pentru Drepturile Omului şi recomandările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relevante ale Consiliului Europei;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Executarea eficientă a sentinţelor Curţii Europene pentru Drepturile Omului;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Introducerea mecanismelor eficiente pre-judiciare şi ne-judiciare atît pentru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soluţionarea litigiilor cît şi pentru protecţia drepturilor omului; garantarea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accesului la informaţie privind drepturile cetăţenilor şi mijloacele legale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adecvate.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(5) Dezvoltarea şi implementarea cadrului legislativ adecvat pentru prevenirea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combaterea traficului de fiinţe umane, precum şi pentru rezolvarea problemelor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cu care se confruntă victimele traficului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Revizuirea legislaţiei anti-trafic, inclusiv a elementelor relevante prevăzute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în noile coduri penale şi de procedură penală în scopul conformării depline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la standardele internaţionale privind drepturile omului;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Intensificarea cooperării în cadrul organizaţiilor internaţionale relevante în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acest domeniu (OSCE, ONU); ratificarea unor astfel de instrumente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internaţionale relevante cum este Convenţia ONU împotriva crimei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organizate transnaţionale („Convenţia Palermo”) şi a protocoalelor sale în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scopul prevenirii, suprimării şi pedepsirii traficului de persoane, în special de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femei şi copii.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(6) Eradicarea maltratării şi a torturii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Soluţionarea eficientă a cazurilor raportate de maltratare a deţinuţilor de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către funcţionarii din organele de drept, în special în timpul reţinerii înainte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de judecată, inclusiv prin adoptarea bazei legale relevante şi prevederilor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privind instruirea.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Implementarea recomandărilor Comitetului Consiliului Europei pentru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prevenirea torturii;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2"/>
          <w:szCs w:val="12"/>
        </w:rPr>
        <w:t xml:space="preserve">1[1] </w:t>
      </w:r>
      <w:r>
        <w:rPr>
          <w:rFonts w:ascii="TimesNewRomanPSMT" w:hAnsi="TimesNewRomanPSMT" w:cs="TimesNewRomanPSMT"/>
          <w:color w:val="000000"/>
          <w:sz w:val="19"/>
          <w:szCs w:val="19"/>
        </w:rPr>
        <w:t>Inclusiv semnarea şi ratificarea CCPR-OP1, CCPR-OP2-DP, CEDAW-OP, CAT Declar.Art.21,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Declar.Art.22, CAT-OP, MWC, precum şi ratificarea CRC-OP-AC, CRC-OP-SC.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Sporirea instruirii în domeniul drepturilor omului a funcţionarilor din poliţie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şi personalului penitenciarelor.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(7) Asigurarea respectării drepturilor copiilor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Continuarea eforturilor în scopul protejării drepturilor copilului prin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asigurarea implementării Declaraţiei şi Planului de Acţiuni convenite la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Sesiunea specială ONU privind copiii în mai 2002, inclusiv implementarea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unui plan de acţiuni naţional;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Implementarea secţiei relevante din Planul Naţional de Acţiuni în domeniul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Drepturilor Omului (PNADO) a Republicii Moldova pentru perioada 2004-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2008.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(8) Asigurarea tratamentului egal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Continuarea eforturilor pentru asigurarea egalităţii de şanse pentru bărbaţi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femei în societate şi viaţa economică, bazate pe nediscriminare.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(9) Asigurarea respectării libertăţii de expresie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Asigurarea relaţiei transparente între autorităţi şi instituţiile media în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conformitate cu recomandările Consiliului Europei; ajutor financiar din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partea statului pentru mass-media acordat în baza criteriilor stricte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obiective aplicate egal pentru toată mass-media;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Elaborarea şi implementarea unui cadru legal adecvat ce garantează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libertatea expresiei şi a mass-mediei, în conformitate cu standardele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europene şi în baza recomandărilor Consiliului Europei.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(10) Asigurarea respectării libertăţii asocierii şi susţinerea dezvoltării societăţii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civile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Amendarea legii privind întrunirile în scopul ajustării la cerinţele Convenţiei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Europene pentru Drepturile Omului;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Dezvoltarea unui dialog eficient între diferite forţe politice ale ţării, în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rezultatul recomandărilor Consiliului Europei şi utilizarea la maxim 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oportunităţilor oferite de acestea;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Facilitarea şi susţinerea dezvoltării societăţii civile, consolidarea dialogului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şi cooperării.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(11) Asigurarea respectării drepturilor sindicatelor şi a standardelor de bază în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domeniul muncii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Continuarea eforturilor în scopul asigurării drepturilor sindicatelor şi 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standardelor de bază ale muncii, în conformitate cu standardele europene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convenţiile Organizaţiei Internaţionale a Muncii (ILO).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(12) Asigurarea Justiţiei internaţionale prin intermediul Curţii Penale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Internaţionale (CPI)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Ratificarea Statutului de la Roma al Curţii Penale Internaţionale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elaborarea prevederilor necesare pentru modificarea Constituţiei, care vor fi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incluse în noul proiect al Constituţiei, care este în curs de elaborare de către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Comisia Constituţională Mixtă. Asigurarea fără impedimente 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implementării sale.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</w:rPr>
        <w:t>Cooperarea în domeniul politicii externe şi de securitate; prevenirea conflictelor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</w:rPr>
        <w:t>managementul crizelor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(13) Consolidarea dialogului politic şi cooperării în probleme externe şi de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securitate.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- Continuarea şi dezvoltarea dialogului politic şi cooperării cu UE privind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Transnistria, probleme regionale şi internaţionale, inclusiv în cadrul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Consiliului Europei şi OSCE;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Colaborarea cu UE în scopul eficientizării instituţiilor şi convenţiilor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multilaterale, astfel consolidînd guvernarea globală, a coordonării în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domeniul combaterii ameninţărilor la adresa securităţii şi abordarea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problemelor de dezvoltare.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Dezvoltarea cooperării privind sancţiunile întreprinse de UE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Purtarea unui dialog activ între Moldova şi UE privind implementarea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Strategiei Europene de Securitate.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Dezvoltarea posibilităţii pentru alinierea Moldovei la declaraţiile privind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Politica Externă şi de Securitate Comună (PESC) a UE, de la caz la caz.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(14) Dezvoltarea continuă a cooperării în domeniul combaterii terorismului,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neproliferării armelor de distrugere în masă şi exportului ilicit de arme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Cooperarea în vederea consolidării rolului ONU în lupta multilaterală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împotriva terorismului, inclusiv prin implementarea Rezoluţiilor Consiliului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de Securitate al ONU (UNSC) 1373/01 şi 1267/01, prin implementarea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transpunerea în practică a Convenţiei ONU privind Suprimarea finanţării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terorismului; colaborarea în vederea stabilirii unui sistem de schimb de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informaţii între organele de drept relevante şi agenţiile de aplicarea legilor 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statelor membre ale UE şi Moldova;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Implementarea standardelor prevăzute în recomandările Grupului de Lucru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pentru Spălarea Banilor din cadrul Planului Financiar de Lucru (FATF)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privind finanţarea terorismului.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Asigurarea respectării drepturilor omului în lupta împotriva terorismului;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Continuarea dezvoltării cooperării în vederea combaterii traficului de arme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şi distrugerii arsenalelor, inclusiv în contextul situaţiei din regiunea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transnistreană a Republicii Moldova;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Cooperarea în domeniul neproliferării armelor de distrugere în masă,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inclusiv în aspecte ce ţin de aderarea la şi implementarea instrumentelor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internaţionale relevante precum şi regimul de control al exporturilor în baza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Strategiei UE privind Armele de Distrugere în Masă adoptată de Consiliul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European în decembrie 2003 şi concluziilor Consiliului pentru Afaceri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Generale şi Relaţii Externe (GAERC) din 17 noiembrie 2003; Stabilirea unui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sistem naţional efectiv de control al exporturilor care va supraveghea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exportul şi tranzitul de mărfuri ce au tangenţe cu armele de distrugere în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masă (ADM), inclusiv verificarea utilizatorului final al tehnologiilor cu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dublă destinaţie;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Dezvoltarea cooperării UE-Moldova în probleme de control vamal cu grad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de risc, asigurînd siguranţa şi securitatea bunurilor importate, exportate şi de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tranzit.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</w:rPr>
        <w:t>Cooperarea regională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(15) Continuarea cooperării Moldovei în activităţile Pactului de Stabilitate (SP)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pentru Europa de Sud-Est, complementare implementării prezentului Plan de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Acţiuni PEV UE – Moldova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Încurajarea schimbului de experienţă cu alte state sud-est europene prin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participarea Moldovei la activităţile meselor de lucru ale PS;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Concentrarea asupra acelor iniţiative ale PS care pot aduce valoare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adăugată şi contribui la agenda reformelor interne ale Moldovei;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Utilizarea flexibilităţii existente pentru a participa la activităţile PS;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Continuarea progresului în implementarea de către Moldova a proiectelor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regionale din cadrul PS acordînd o atenţie specială implementării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Acordurilor bilaterale de Liber Schimb semnate de Moldova cu ţările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beneficiare ale Pactului de Stabilitate.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Susţinerea UE pentru participarea Moldovei la Procesul de Cooperare în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Europa de Sud-Est.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2.2 Cooperarea pentru soluţionarea conflictului transnistrean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(16) Eforturi susţinute vizînd soluţionarea conflictului transnistrean, respectînd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suveranitatea şi integritatea teritorială a Republicii Moldova în cadrul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hotarelor sale, recunoscute internaţional şi garantînd respectarea democraţiei,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supremaţiei legii şi a drepturilor omului.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Participarea constructivă a Moldovei, împreună cu cealaltă parte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mediatorii în procesul de negocieri sub egida OSCE, în vederea soluţionării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conflictului transnistrean;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Cooperarea eficientă între UE şi Moldova în vederea soluţionării conflictului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transnistrean în cadrul formatelor convenite, inclusiv consultări privind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aranjamentele post-conflictuale şi garanţii în funcţie de necesitate.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UE să-şi intensifice implicarea în susţinerea OSCE-ului şi a mediatorilor în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acest proces, să susţină eforturile Comisiei Constituţionale Mixte, şi să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pregătească implicarea în scenariul post-reglementare;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Continuarea de către UE a eforturilor sale de a asigura îndeplinirea de către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Rusia a angajamentelor de la Istambul referitoare la Moldova.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Întărirea dialogului politic dintre UE şi Moldova privind conflictul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transnistrean.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Realizarea unor noi progrese semnificative cu Ucraina privind problemele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existente pe sectorul transnistrean al frontierei; consolidarea cooperării cu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administraţia Ucrainei, inclusiv schimbul efectiv de informaţii despre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fluxurile de bunuri şi persoane ce traversează frontiera comună. Angajarea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activă în consultările trilaterale Moldova-Ucraina - Comisia Europeană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privind măsurile de asigurare a managementului şi controlului corespunzător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al întregii frontiere a Moldovei cu Ucraina, în special a sectorului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Transnistrean.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Susţinerea implicării active a societăţii civile şi promovarea valorilor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democratice şi respectării drepturilor omului.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2.3. Reforma şi dezvoltarea social-economică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Creşterea bunăstării populaţiei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(17) Implementarea unor acţiuni majore în vederea reducerii sărăciei, în special prin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perfecţionarea eficienţii sistemului de asistenţă socială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Adoptarea şi progresarea în implementarea Strategiei de Creştere Economică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Reducere a Sărăciei (SCERS), identificând priorităţile pe termen lung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scurt, aprobate de comunitatea donatorilor în baza celor trei piloni ai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reducerii sărăciei, identificaţi în strategia interimară (SCERS-I) din 2002; în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special implementarea condiţionalităţilor relevante privind eradicarea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sărăciei şi securitatea socială convenite în contextul Programului de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Securitate Alimentară al UE.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(18) Reorientarea cheltuielilor publice în vederea reducerii substanţiale a sărăciei în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rândurile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copiilor şi majorării ratei de şcolarizare primară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Implementarea condiţionalităţilor relevante privind eradicarea sărăciei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securitatea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socială identificate în contextul Programului de Securitate Alimentară al UE.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- Dezvoltarea măsurilor de protecţie a copiilor bazate pe principiul comunităţii,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în special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în localităţile rurale, în colaborare cu autorităţile publice locale.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Raţionalizarea beneficiilor pentru copii şi sporirea eficacităţii asistenţei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pentru familiile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nevoiaşe.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Eliminarea factorilor ce limitează accesul la învăţământ pentru copiii din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familiile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nevoiaşe şi îmbunătăţirea accesului acestora la învăţământul primar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secundar, în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special în localităţile rurale.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Creşterea durabilă, consolidarea finanţelor publice şi soluţionarea problemei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datoriei interne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(19) Consolidarea creşterii economice şi asigurarea durabilităţii acesteia pe termen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mediu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Ca pas vital spre creşterea economică durabilă, consolidarea stabilităţii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macroeconomice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prin promovarea unei politici monetare raţionale, orientate, printre altele, spre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menţinerea inflaţiei, şi a unei politici fiscale, orientate, printre altele, spre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achitarea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datoriilor. În acest context, acordul preliminar asupra unui nou program de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reforme cu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Instituţiile Financiare Internaţionale (IFI) este un element cheie în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consolidarea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credibilităţii politicii şi în deschiderea accesului la asistenţa externă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concesională,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inclusiv din partea UE.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Identificarea, în comun acord cu creditorii, a unei soluţii pe termen lung 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problemei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datoriei externe prin combinarea unei politici fiscale riguroase şi credibile cu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restructurarea datoriei externe.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Adoptarea Cadrului de Cheltuieli pe Termen Mediu (CCTM) pentru perioada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2004-2006</w:t>
      </w: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, </w:t>
      </w:r>
      <w:r>
        <w:rPr>
          <w:rFonts w:ascii="TimesNewRomanPSMT" w:hAnsi="TimesNewRomanPSMT" w:cs="TimesNewRomanPSMT"/>
          <w:color w:val="000000"/>
          <w:sz w:val="23"/>
          <w:szCs w:val="23"/>
        </w:rPr>
        <w:t>integrând bugetul central, bugetele autorităţilor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publice locale, bugetul asigurărilor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sociale, fondurile extrabugetare, precum şi asistenţa financiară externă. CCTM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urmează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 fi bazat pe pronosticuri macroeconomice raţionale şi va fi în concordanţă cu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SCERS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şi cu programele care vor fi convenite cu IFI. Adiţional trebuie monitorizate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atent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obligaţiile contingentare.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Realizarea progreselor în reducerea poverii excesive a datoriei de stat, în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particular 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celei externe.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Implementarea măsurilor concrete întru sporirea eficientizării, transparenţei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responsabilităţii în administrarea cheltuielilor publice, consultând experţii IFI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şi ai UE. În particular, amplificarea impactului cheltuielilor sociale asupra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nivelului sărăciei. Implementarea măsurilor vizând colectarea impozitelor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extinderea bazei impozabile, în particular prin eliminarea graduală a scutirilor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fiscale.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Stabilirea procedurilor pentru detectarea, soluţionarea şi urmărirea cazurilor de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fraude (suspectate) şi altor iregularităţi ce afectează fondurile naţionale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internaţionale.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Asigurarea compatibilităţii depline a SCERS cu CCTM, fapt ce garantează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durabilitatea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fiscală.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Economia de piaţă funcţională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(20) </w:t>
      </w: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Perfecţionarea economiei de piaţă funcţionale şi a climatului de afaceri prin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intermediul unor reforme structurale adecvate, orientate în acelaşi timp şi spre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obţinerea transparenţei şi previzibilităţii condiţiilor de desfăşurare 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afacerilor.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Avansarea continuă în implementarea cadrului legislativ şi regulatoriu precum este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prevăzut în Art. 50 al APC</w:t>
      </w:r>
      <w:r>
        <w:rPr>
          <w:rFonts w:ascii="TimesNewRomanPSMT" w:hAnsi="TimesNewRomanPSMT" w:cs="TimesNewRomanPSMT"/>
          <w:color w:val="000000"/>
          <w:sz w:val="23"/>
          <w:szCs w:val="23"/>
        </w:rPr>
        <w:t>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Implementarea măsurilor întru îmbunătăţirea convergenţei în domeniile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cheie ale legislaţiei RM cu legislaţia UE, în particular în sectoarele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identificate în prezentul Plan de Acţiuni. Elaborarea unui program de lucru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în contextul reformei regulatorii în baza (1) listei de acţiuni ce urmează a fi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realizate şi legislaţiei ce urmează a fi examinată după ordinea de priorităţi,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(2) identificării instituţiilor responsabile şi a unor termene realistice pentru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implementarea acestor acţiuni, susţinute de resurse financiare şi umane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adecvate şi instruirea acestora, precum şi a structurilor care să asigure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coordonarea între diferite autorităţi administrative implicate.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Asigurarea funcţionalităţii depline a organismelor principale de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reglementare. Elaborarea unui program de măsuri „flanking”, incluzând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standarde îmbunătăţite de elaborare a actelor normative şi a regulamentelor,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asigurând funcţionarea adecvată a organismelor de reglementare şi urmărind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implementarea măsurilor.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Optimizarea cerinţelor administrative pentru companii (aprobarea cadrului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juridic relevant; implementarea; simplificarea schemei de raportare şi 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obligaţiilor administrative; limitarea la minim a numărului de licenţe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permise necesare pentru iniţierea activităţilor economice)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Examinarea şi implementarea celor mai bune practici privind consultarea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notificarea agenţilor economici cu referire la noile măsuri de reglementare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(transparenţa) şi asigurarea unei perioade suficiente de timp necesare pentru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adaptarea la aceste noi regulamente ale desfăşurării afacerilor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(previzibilitatea). Dezvoltarea dialogului cu investitori şi antreprenori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privind modalităţile de îmbunătăţire a climatului de afaceri.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Crearea unui mediu de afaceri potrivit pentru societăţi, de ex. adoptarea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implementarea legislaţiei privind concurenţa eficientă şi falimentul.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(21) Implementarea programului de privatizare, în special axându-se asupra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privatizării la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scară extraordinar de largă drept prioritate şi a celei a sectorului energetic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Continuarea îmbunătăţirii interferenţei între sectorul privat şi sectorul public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în conformitate cu recomandările Băncii Mondiale.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Accelerarea şi majorarea transparenţei programului de privatizare, axându-se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în special asupra privatizării la scară largă în sectoarele cheie.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</w:rPr>
        <w:t>Dezvoltarea rurală şi regională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(22 ) Promovarea dezvoltării regionale echilibrate; reducerea diferenţelor economice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şi sociale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între diferite regiuni din ţară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Implementarea măsurilor privind dezvoltarea regională şi rurală, luând drept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bază abordarea prevăzută în SCERS şi utilizând o abordare integrată, bazată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pe rezultatele activităţii anterioare a donatorilor în ţară, precum şi cele mai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bune practici ale UE.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Elaborarea planului şi luarea de măsuri specifice în vederea promovării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creşterii Întreprinderilor Mici şi Mijlocii (IMM) în regiuni şi în spaţiul rural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(vezi şi capitolul IMM).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</w:rPr>
        <w:t>Politica socială şi de ocupare a forţei de muncă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(23) Consolidarea dialogului şi a cooperării în sectorul social. Asigurarea unei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armonizări 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standardelor şi a practicilor în domeniul social şi a politicii de ocupare a forţei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de muncă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din ţară cu standardele şi practicile UE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Implicarea în dialog pe marginea politicii de ocupare a forţei de muncă şi 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celei din sectorul social în vederea elaborării unei analize şi evaluări 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situaţiei curente şi pentru identificarea problemelor cheie şi a soluţiilor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posibile în cadrul acestor politici (dialogul social şi civil, sănătatea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securitatea la locul de muncă, echitatea genurilor, dreptul muncii, politica de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ocupare a forţei de muncă, protecţia socială şi includerea) mişcându-se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gradual către standardele UE în acest sector.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</w:rPr>
        <w:t>Dezvoltarea durabilă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(24) Promovarea dezvoltării durabile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Luarea de măsuri primare în vederea implementării strategiei naţionale pe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termen lung privind dezvoltarea durabilă.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Finalizarea instituirii structurilor administrative şi a procedurilor pentru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asigurarea planificării strategice a dezvoltării durabile şi a coordonării între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actorii relevanţi ai procesului.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Implementarea măsurilor de integrare a consideraţiilor de mediu în alte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sectore ale politicii, în particular în industrie, energetică, transport,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dezvoltare regională şi agricultură.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Obiectiv pe termen lung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Implementarea strategiei naţionale pe termen lung pentru dezvoltarea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durabilă.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2.4. Comerţul, piaţa şi reforma regulatorie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2.4.1. Circulaţia mărfurilor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Relaţii comerciale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Îndeplinirea în totalitate a angajamentelor asumate de Moldova în cadrul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titlului III al APC şi îndeplinirea tuturor obligaţiilor legate de statutul de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membru al Organizaţiei Mondiale a Comerţului (OMC).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Implementarea cu succes a obligaţiilor faţă de OMC (inclusiv a Acordului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TRIPs), precum şi a obligaţiilor din cadrul APC.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Eliminarea graduală a licenţelor care nu sunt în conformitate cu obligaţiile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Moldovei faţă de OMC şi în cadrul APC şi managementul lor transparent.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Depunerea eforturilor pentru sporirea transparenţei în aplicarea măsurilor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regulatorii.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(25) Promovarea capacităţilor de export ale Moldovei şi diversificarea exportului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mărfurilor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Promovarea Grupurilor sectoriale de producători pentru acţiuni comune în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promovarea exporturilor pe pieţele externe, astfel precum este prevăzut în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programul Organizaţia de promovare a exportului din Moldova (MEPO)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Asigurarea controlului eficient al originii mărfurilor pentru a putea beneficia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completamente de Sistemului Generalizat de Preferinţe.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Perfecţionarea cadrului instituţional şi a procedurilor de control ale originii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mărfurilor prin consolidarea serviciului vamal şi revizuirea divizării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competenţelor acestuia în eliberarea şi controlul certificatelor de origine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preferenţiale şi nepreferenţiale cu cele ale Camerei de Comerţ şi Industrie, în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vederea creării unei baze solide pentru un eventual regim preferenţial de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comerţ asimetric.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Vama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(26) Implementarea legislaţiei vamale conform standardelor internaţionale şi UE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Implementarea prevederilor Codului Vamal dar şi a prevederilor ce se referă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la controlul vamal al precursorilor, bunurilor contrafăcute şi piratate,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bunurilor cu dublă destinaţie şi bunurilor culturale.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Adoptarea şi racordarea deplină la Sistemul Armonizat existent, în vederea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adoptării Nomenclatorului Combinat.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Implementarea principiului controlului vamal în baza analizei şi selectivităţii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riscurilor şi crearea cadrului instituţional relevant.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(27) Ameliorarea funcţionării serviciului vamal; simplificarea şi modernizarea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procedurilor vamale la hotare şi în interiorul ţării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Consolidarea capacităţii administrative, în particular în vederea asigurării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unui control eficient al origini mărfurilor, implementarea corectă a regulilor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de determinare a valorii în vamă şi asigurarea administraţiei vamale cu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suficientă expertiză de laborator internă şi externă, precum şi dotarea cu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suficiente resurse tehnologice şi informaţionale</w:t>
      </w: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Dezvoltarea abordării „ghişeului unic” pentru toate documentele ce ţin de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comerţul internaţional şi controlul respectiv, pornind de la îmbunătăţirea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cooperării între serviciile vamale şi alte agenţii ce activează la frontieră (ex.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serviciul de grăniceri, poliţia, serviciul veterinar).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Crearea unui mecanism de asigurare a consultărilor/informărilor permanente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 comunităţii de afaceri asupra reglementărilor şi procedurilor de export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import.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Adoptarea şi implementarea Codului privind etica vamală în baza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standardelor internaţionale (Declaraţia de la Arusha)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Dezvoltarea cooperării între UE şi RM în domeniul controlului în baza de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riscuri, inclusiv privind securitatea şi inofensivitatea mărfurilor importate,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exportate şi tranzitate.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Standardele, reglementările tehnice şi procedurile de evaluare a conformităţii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(domenii armonizate)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(28) Apropierea de practicile administrative şi legislative ale UE şi internaţionale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privind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standardele, reglementările tehnice şi evaluarea conformităţii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Identificarea în comun a sectoarelor industriale prioritare în vederea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aproximării legislaţiei (şi o eventuală includere într-un Acord de Evaluare 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Conformităţii şi Acceptare a Produselor Industriale, ACAA, cu menţiunea ca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toate condiţiile să fie acceptate şi îndeplinite), inclusiv prin consultări cu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producătorii şi exportatorii. Continuarea revizuirii standardelor moldoveneşti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existente, cu înlăturarea elementelor obligatorii şi armonizarea lor cu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standardele internaţionale şi europene.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Consolidarea capacităţilor instituţionale în domeniul standardizării,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acreditării, evaluării conformităţii, metrologiei şi supravegherii pieţei,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integrând instituţiile din Moldova, în limitele posibile, în structurile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internaţionale relevante şi anume: Cooperarea Europeană pentru Acreditare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(EA), Comisia Europeană pentru Standardizare (CEN), Comisia Europeană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pentru Standardizare Electrotehnică (CENELEC) şi Institutul European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privind Standarde în Telecomunicaţii(ETSI). Calitatea de membru cu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drepturi depline al Organizaţiei Internaţionale pentru Standarde (ISO),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Comisiei Internaţionale Electrotehnice (IEC) şi Uniunii Internaţionale 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Telecomunicaţiilor (ITU). Revizuirea competenţelor instituţionale în acest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domeniu în vederea evitării concentrării funcţiilor în cadrul unei singure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instituţii.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Aproximarea legislaţiei privind responsabilitatea pentru produse defectuoase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şi inofensivitatea generală a produselor.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Simplificarea procedurilor de evaluare a conformităţii în scopul evitării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certificării obligatorii a produselor considerate inofensive şi testării multiple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 produselor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Dezvoltarea capacităţilor de supraveghere a pieţii în baza celor mai bune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practici ale Statelor Membre ale UE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Eliminarea restricţiilor şi optimizarea administrării (domeniile nearmonizate)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(29) Facilitarea circulaţiei bunurilor şi îmbunătăţirea cooperării administrative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Prevenirea măsurilor discriminatorii şi asigurarea posibilităţii pentru părţile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implicate de a identifica problemele şi de a se expune pe marginea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proiectelor de acte legislative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Asigurarea existenţei unui punct de contact responsabil pentru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implementarea circulaţiei mărfurilor, ce ar putea fi utilizat pentru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îmbunătăţirea schimbului de informaţii între Moldova şi UE, precum, şi cu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agenţii economici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Analizarea legislaţiei şi a procedurilor în vederea identificării şi eliminării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graduale a eventualelor discriminări aplicate produselor importate. Iniţial,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analiza poate fi axată pe măsuri naţionale: determinarea greutăţii,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compoziţiei, marcării, fabricării şi descrierii produselor.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Aspecte sanitare şi fitosanitare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(30) Perfecţionarea sistemului de inofensivitate alimentară pentru consumatorii din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Moldova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facilitarea comerţului prin reformarea şi modernizarea sectoarelor sanitar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fitosanitar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Implementarea completă a cerinţelor Acordului OMC privind Aplicarea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Măsurilor Sanitare şi Fitosanitare (SPS) şi a Acordului OMC privind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Barierele Tehnice în calea Comerţului (TBT)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Aderarea la Organizaţia Europeană şi Mediteraneană pentru Protecţia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Plantelor şi activizarea participării în cadrul Oficiului Internaţional de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Epizootie (OIE), Convenţiei Internaţionale pentru Protecţia Plantelor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Codex Alimentarius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Evaluarea serviciului de control sanitar şi fitosanitar, în special la frontiera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de stat, în vederea comparării corespunderii cu cerinţele UE şi internaţionale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Elaborarea unei liste de măsuri în baza răspunsului Comisiei Europene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privind comerţul cu produse animaliere în vederea armonizării graduale cu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principiile comunitare de igienă în prelucrarea alimentelor, însoţind-o cu o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schemă de limite temporale a transpunerii legislaţiei comunitare şi cu un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plan financiar. Iniţierea armonizării legislaţiei cu cerinţele comunitare în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domeniul igienei şi prelucrării alimentelor.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Majorarea gradului de convergenţă a legislaţiei naţionale referitoare la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produsele alimentare cu principiile comunitare privind inofensivitatea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produselor (Regulamentul 178/2002/EC) şi cu cerinţele generale de marcare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ale produselor alimentare (Directiva 2000/13/EC); şi eliminarea graduală 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sistemului de aprobare înaintea plasării pe piaţă pentru produsele alimentare.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- Lansarea sistemului de identificare şi trasabilitate a animalelor (în special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pentru bovine)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Îndeplinirea cerinţelor comunitare privind sănătatea animalelor şi industria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de prelucrare a produselor de origine animalieră (“Ghidul general pentru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autorităţile ţărilor terţe cu referire la procedurile necesare de a fi urmate în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cazul exportului de animale vii şi a produselor animaliere în Uniunea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Europeană”, DG SANCO/FVO octombrie 2003)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Identificarea şi desemnarea laboratoarelor naţionale de referinţă în sectoarele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sanitar şi fitosanitar, atenţia deosebită fiind acordată asigurării cu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echipament necesar şi metodelor adecvate de analiză (reziduuri de pesticide /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substanţe contaminante) precum şi acreditarea acestora.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2.4.2. Dreptul de stabilire şi dreptul societăţilor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(31) Îndeplinirea în totalitate a angajamentelor din capitolul II, titlul IV al APC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(Condiţii pentru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stabilirea şi funcţionarea societăţilor)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Examinarea completă de către Republica Moldova a cadrului său legislativ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naţional în vederea identificării barierelor pentru stabilirea societăţilor cu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scopul eliminării graduale ale acestora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Eliminarea măsurilor discriminatorii care afectează investiţiile străine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Asigurarea aplicării în totalitate a clauzei standstill astfel încât condiţiile de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stabilire a societăţilor să nu fie mai restrictive decît cele de la momentul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semnării APC.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Asigurarea funcţionării eficiente a unor structuri administrative adecvate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printre altele a unei structuri guvernamentale centrale ce ar facilita procedura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de stabilire a societăţilor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Dreptul societăţilor: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Asigurarea convergenţei principiilor cheie ale dreptului societăţilor,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contabilitate şi audit la regulile şi standardele UE şi internaţionale în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domeniu şi a implementării lor eficiente.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Perfecţionarea consecvenţei şi previzibilităţii în activitatea autorităţilor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judecătoreşti şi administrative responsabile pentru controlul respectării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legislaţiei în domeniul societăţilor şi a condiţiilor pentru investiţii aferente.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FF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Asigurarea funcţionării efective a unui registru public al întreprinderilor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editarea unui ziar naţional oficial pentru publicarea unor informaţii speciale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cum sunt organizarea societăţii şi detaliile financiare.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FF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Consolidarea şi asigurarea funcţionării eficiente a unei autorităţi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administrative sau judecătoreşti care ar asigura controlul incorporării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companiilor sau legalitatea a astfel de acţiuni.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Adoptarea şi implementarea eficientă a Codului guvernării corporative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(poate fi elaborat şi de sectorul privat).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Servicii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(32) Eliminarea graduală a restricţiilor pentru a permite o alocare treptată 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prestării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reciproce a serviciilor între RM şi UE în anumite sectoare, în conformitate cu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angajamentele OMC şi cele din titlul IV, capitolul III ale APC (Prestarea de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servicii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transfrontaliere)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Revizuirea completă a legislaţiei naţionale de către Republica Moldova în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scopul identificării barierelor în prestarea serviciilor şi eliminarea acestora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Stabilirea şi asigurarea unei implementări eficiente a unor structuri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administrative adecvate, inclusiv a unui organ coordonator central în scopul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facilitării prestării serviciilor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Consolidarea şi asigurarea unei implementări eficiente a legislaţiei adecvate,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ce ar determina principiile de baza, cum sunt nediscriminarea şi, în caz de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necesitate, introducerea legislaţiei secundare mai detaliate sau a legislaţiei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specifice.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Serviciile financiare: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Asigurarea implementării recomandărilor Fondului Monetar Internaţional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(FMI) FSAP (Programul de Evaluare a Sectorului Financiar) 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Optimizarea unui cadru regulator prudent pentru pieţele financiare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supraveghere echivalent cu cel existent în UE.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Instituirea şi instruirea personalului autorităţilor de supraveghere în sectorul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financiar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Dezvoltarea pieţei asigurărilor.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Instituirea şi asigurarea implementării eficiente a unor autorităţi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independente de supraveghere, în conformitate cu standardele recunoscute la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nivel internaţional (de ex.. G10, IAIS, IOSCO, IASB).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2.4.3 Circulaţia capitalului şi a plăţilor curente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(33) Asigurarea aplicării în totalitate a prevederilor titlului V al APC (Plăţi curente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şi de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capital)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Asigurarea liberei circulaţii a capitalurilor de investiţii directe în societăţi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sau alte investiţii efectuate în conformitate cu prevederile referitoare la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stabilirea societăţilor (capitolul II, titlul IV)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Asigurarea protecţiei a astfel de investiţii străine şi a amortizării şi repatrierii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profitului şi a capitalului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2.4.4.Circulaţia persoanelor, inclusiv circulaţia muncitorilor şi coordonarea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politicilor de securitate socială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(34) Implementarea completă a angajamentelor din Art. 23 al APC (Condiţii de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muncă)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Asigurarea aplicării complete a clauzei celui mai bun comportament prin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eliminarea tuturor măsurilor discriminatorii în bază de apartenenţă naţională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ce afectează lucrătorii migranţi, cu referire la condiţiile de muncă,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remunerare şi concediere.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(35) Implementarea completă a angajamentelor din Art. 24 al APC (Coordonarea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securităţii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sociale)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Continuarea procesului de semnare a Acordurilor cu Statele Membre privind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aplicarea integrală a prevederilor privind coordonarea politicilor de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securitate socială astfel cum este prevăzut în art.24 al APC.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2.4.5. Alte sectoare cheie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Impozitarea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(36) Dezvoltarea şi implementarea sistemului de impozitare şi a cadrului său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instituţional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conform standardelor internaţionale şi europene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Asigurarea compatibilităţii integrale a legislaţiei naţionale cu normele OMC,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inclusiv a prevederilor ce se referă la determinarea locului prestării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serviciilor în vederea evitării dublei impuneri, aplicării nediscriminatorii 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TVA şi a accizelor, precum şi rambursarea TVA persoanelor străine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nerezidente supuse impozitării.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Elaborarea şi iniţierea implementării unei Strategii exhaustive privind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administrarea fiscală, atenţia deosebită fiind acordată consolidării sistemului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de control şi colectare a impozitelor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Dat fiind că Moldova va fi mai apropriată de piaţa internă a UE, urmează a fi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adoptat Codul de Conduită în Impozitarea Afacerilor, în conformitate cu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principiile UE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Încheierea, în caz de necesitate, a acordurilor bilaterale între Statele membre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şi RM în scopul evitării dublei impozitări.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Politica concurenţială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(37) Implementarea angajamentelor privind ajutoarele de stat conform art. 48/2.2 al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Acordului de Parteneriat şi Cooperare prin asigurarea transparenţei depline în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domeniul ajutoarelor de stat.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Identificarea unei definiţii uniforme şi obligatorii a ajutorului de stat care ar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fi compatibilă cu cea a UE (aprobată prin lege sau hotărâre de guvern);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Asigurarea transparenţei complete privind ajutoarele de stat acordate în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Moldova, în particular prin (i) elaborarea unei liste exhaustive a instituţiilor /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organismelor ce acordă ajutoare de stat, (ii) crearea unui mecanism naţional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pentru centralizarea informaţiei privind ajutoarele de stat acordate în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Moldova, în vederea elaborării unor rapoarte anuale privind volumul,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tipurile şi beneficiarii acestor ajutoare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(38) </w:t>
      </w: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Implementarea angajamentelor cu referire la anti-monopol conform art. 48.2.1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al APC prin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asigurarea suficienţei şi compatibilităţii legislaţiei anti-monopol naţionale şi 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regimului de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control intern din Moldova cu UE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Evaluarea eficienţei cadrului legislativ curent (legea privind concurenţa din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2000), inclusiv respectarea principiul nedescriminării, transparenţei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corectitudinii procedurale;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Asigurarea implementării legislaţiei privind concurenţa, în particular prin: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Crearea Agenţiei Naţionale pentru Protecţia Concurenţei prevăzute în Legea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privind concurenţa din 2000, ca o structură apolitică.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Asigurarea acordării agenţiei pentru protecţia concurenţei a unor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împuterniciri adecvate, inclusiv capacitatea de decizie; dreptul la investigaţii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prin autosesizare, dreptul de eliberare de titluri executorii şi dreptul de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aplicare a sancţiunilor (ex. amende)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Dotarea cu resurse umane şi financiare adecvate, precum şi instruirea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personalului în domeniul administrării concurenţei.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Drepturile de proprietate intelectuală şi industrială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(39) Asigurarea unui nivel de protecţie similar cu cel al UE, inclusiv măsuri eficiente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de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constrîngere în conformitate cu prevederile art. 49 şi 50 ale APC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Aplicarea standardelor internaţionale în acest domeniu, în particular cele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prevăzute de Acordul TRIPs 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Asigurarea funcţionării adecvate a sistemului judiciar în vederea garantării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accesului la justiţie pentru titularii de drepturi şi valabilitate şi aplicarea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eficientă a sancţiunilor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Consolidarea capacităţilor structurilor instituţionale relevante, precum şi ale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oficiilor pentru drepturile industriale, drepturile de autor şi societăţile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colective. Extinderea cooperării cu autorităţile din statele terţe şi asociaţiile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industriale.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Majorarea resurselor alocate pentru constrîngere, în special celor alocate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serviciului vamal şi instanţelor judecătoreşti, precum şi majorarea acţiunilor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de sechestrare şi acţiunilor de combatere a contrafacerii / piratării bunurilor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în sectoarele specifice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Îmbunătăţirea implementării convenţiilor relevante menţionate în art. 49 (2)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al APC. Elaborarea unui studiu privind contrafacerea şi pirateria în Moldova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şi asigurarea unui dialog eficient cu titularii de drepturi.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Achiziţiile publice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(40) Dezvoltarea condiţiilor pentru adjudecarea transparentă şi competitivă 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contractelor între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părţi, în particular prin organizarea de tendere, în conformitate cu prevederile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art. 54 al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APC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Eficientizarea funcţionării sistemului curent prin creşterea transparenţei,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accesului la informaţie, instruirii şi reducerii stricte a excepţiilor.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Asigurarea convergenţei cu legislaţia şi principiile cheie ale UE în domeniul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achiziţiilor publice (de ex. transparenţă, nedescriminare, concurenţă şi acces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la instanţele de recurs) şi implementarea lor eficientă.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Statistica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(41) Adoptarea metodelor statistice integral compatibile cu standardele europene în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domeniile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statistice relevante şi consolidarea capacităţilor instituţionale ale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Departamentului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Statistică şi Sociologie a Republicii Moldova (DSSRM)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Asigurarea efectuării recensământului populaţiei în conformitate cu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calendarul stabilit, şi urmând recomandările Eurostat/UN-ECE 2000 privind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recensământul;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Elaborarea unei strategii pe termen scurt şi lung în vederea armonizării cu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standardele UE în domeniile statistice relevante, inclusiv statistica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comerţului extern şi clasificatoarele statistice;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Asigurarea compatibilităţii legislaţiei în domeniul statisticii oficiale cu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principiile fundamentale ale ONU;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Controlul financiar şi aspectele aferente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(42) Administrarea raţională şi controlul finanţelor publice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Promovarea dezvoltării capacităţilor administrative adecvate în scopul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prevenirii şi combaterii eficiente a fraudelor şi altor infracţiuni ce afectează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fondurile naţionale şi internaţionale, inclusiv crearea unor structuri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funcţionale cooperante, incluzînd toate entităţile relevante la nivel naţional.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Asigurarea cooperării eficiente cu instituţiile şi autorităţile comunitare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relevante în cazul verificărilor în teren şi inspecţiilor cu referinţă la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managementul şi controlul fondurilor UE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Perfecţionarea administrării finanţelor publice şi asigurarea transparenţei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prin modernizarea Sistemului de Conturi Curente existent, efectuarea unui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audit adecvat al veniturilor şi cheltuielilor bugetare în conformitate cu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sugestiile Studiului Băncii Mondiale privind managementul economic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public. Extinderea Sistemului de Conturi prin includerea în bugetul public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naţional al bugetului asigurărilor sociale, fondurilor de asigurare medicală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obligatorie, resurselor speciale, fondurilor extra-bugetare. Crearea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implementarea unui sistem informaţional integrat pentru managementul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finanţelor publice.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Controlul Financiar Public Intern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Dezvoltarea unei strategii şi a unui document de reglementare pentru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sistemul de control financiar intern (contabilitatea managerială şi auditul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intern )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- Stabilirea unui cadru legislativ pentru controlul financiar public intern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FF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Armonizarea graduală cu metodologiile şi standardele acceptate la nivel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internaţional (Federaţia Internaţională a Contabililor (IFAC), Institutul de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Audit Intern (IIA), Organizaţia Internaţională a Instituţiilor Supreme de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Audit INTOSAI), precum şi cu cele mai bune practici UE privind controlul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şi auditul veniturilor, cheltuielilor, patrimoniului şi responsabilităţilor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publice.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Auditul Extern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Asigurarea creării şi funcţionării adecvate a unei Instituţii Supreme de Audit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independente în conformitate cu standardele internaţionale şi ale UE privind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cele mai bune practici ale auditului extern (standardele INTOSAI –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Organizaţia Internaţională a Instituţiilor Supreme de Audit)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Politica industrială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(43) Lansarea unui dialog privind politica industrială în vederea îmbunătăţirii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cadrului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administrativ şi regulatoriu pentru societăţi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, </w:t>
      </w: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promovării cooperării industriale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consolidării impactului restructurizării industriale, şi dezvoltarea cadrului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legislativ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administrativ pentru promovarea IMM-urilor, în concordanţă cu art. 52, 69 şi 70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al APC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Crearea cadrului legislativ şi a infrastructurii adecvate pentru promovarea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IMM-uri, conform art.70 (2) al APC.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Adoptarea şi implementarea Cartei Europene a întreprinderilor mici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participarea la ciclul de monitorizare din 2004 (inclusiv coordonarea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participării la reuniuni, elaborarea raportului anual naţional şi organizarea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unei reuniuni anuale bilaterale cu participarea factorilor de decizie ai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Comisiei Europene şi RM)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Pregătirea companiilor pentru deschiderea graduală a unor elemente ale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pieţei interne pentru agenţii economici din Moldova, accentul fiind pus pe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informare şi instruire. Crearea Centrului European de Informare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Corespondenţă (EICC) este preconizată.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- În conformitate cu articolele 52 şi 69 ale APC promovarea dialogului privind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politica industrială şi asocierea Moldovei la iniţiativele UE pentru a stimula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competitivitatea, inclusiv în sectorul turismului (de. ex. schimbul de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informaţii, participarea în reţele, studii şi training).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2.5 . Cooperarea în domeniul justiţiei şi afacerilor interne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Problemele privind migraţia (migraţia legală şi ilegală, readmisia, viza,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azilul)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(44) Estimarea proporţiilor migraţiei legale şi ilegale în, prin şi din Moldova,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monitorizarea şi gestionarea mişcărilor migratorii.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Schimbul de informaţii şi estimarea proporţiilor referitor la migraţia ilegală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în UE şi Moldova, inclusiv prin crearea unei baze de date pentru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monitorizarea fluxului de migraţie în, prin şi din Moldova;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Ajustarea legislaţiei interne la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standardele UE pentru a incrimina migraţia ilegală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(45) Susţinerea gestionării eficiente a fluxurilor de migraţii, inclusiv prin acordarea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asistenţei consultative, financiare şi la nivel de experţi a Guvernului Moldovei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promovarea activităţilor acestuia, în special pentru a spori nivelul profesional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al personalului vizat prin studierea experienţei internaţionale şi efectuarea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stagiilor în instituţiile corespunzătoare ale statelor UE în care se implementează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politica de migraţiune.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lastRenderedPageBreak/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Adoptarea şi implementarea Programului Naţional de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Acţiuni al Moldovei în domeniul problemelor de migraţiune şi azil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(problemele migraţiei).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(46) Ajustarea legislaţiei Moldovei la normele şi standardele UE, implementarea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Convenţiei ONU din 1951 privind statutul refugiaţilor şi a Protocolului din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1967 privind statutul refugiaţilor, inclusiv dreptul la azil şi respectarea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principiului de repatriere benevolă. Ajustarea sistemului autorităţilor de stat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responsabile de implementarea şi realizarea legislaţiei în domeniul azilului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refugiaţilor la normele şi standardele UE.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Implementarea prevederilor Convenţiei de la Geneva şi Protocoalelor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acesteia, în special prin dezvoltarea unui sistem de azil.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Dezvoltarea unui sistem electronic de schimb de informaţii între toate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autorităţile </w:t>
      </w:r>
      <w:r>
        <w:rPr>
          <w:rFonts w:ascii="TimesNewRomanPSMT" w:hAnsi="TimesNewRomanPSMT" w:cs="TimesNewRomanPSMT"/>
          <w:color w:val="FF0000"/>
          <w:sz w:val="23"/>
          <w:szCs w:val="23"/>
        </w:rPr>
        <w:t xml:space="preserve">vizate </w:t>
      </w:r>
      <w:r>
        <w:rPr>
          <w:rFonts w:ascii="TimesNewRomanPSMT" w:hAnsi="TimesNewRomanPSMT" w:cs="TimesNewRomanPSMT"/>
          <w:color w:val="000000"/>
          <w:sz w:val="23"/>
          <w:szCs w:val="23"/>
        </w:rPr>
        <w:t>(serviciul de grăniceri, poliţia, Departamentul Migraţiune).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Consultări referitoare la Regulamentul Eurodac şi funcţionarea sistemului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Eurodac.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Adoptarea şi implementarea Programului Naţional de Acţiuni în domeniul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problemelor de migraţiune şi azil (chestiuni ce ţin de azil).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(47) Ameliorarea cooperării privind managementul eficient a fluxurilor de migraţie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privind readmisia propriilor cetăţeni, persoanelor fără naţionalitate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cetăţenilor ţărilor terţe.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Iniţierea dialogului privind repatrierea şi readmisia în perspectiva semnării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unui acord de readmisie între Moldova şi UE, luînd în consideraţie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dimensiunea umană şi aspectele social-economice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Încurajarea semnării de către Moldova a acordurilor de readmisie cu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principalele ţări de origine şi tranzit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Formarea, în cadrul structurilor existente, a unui grup mixt de experţi care va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aborda aspecte ce ţin de migraţia legală în UE, situaţia existentă în statele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membre, structurile de gestionare a migraţiei legale, inclusiv va explora căi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de simplificare a legislaţiei, migraţiei forţei de muncă şi protecţiei socială 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muncitorilor migranţi, precum şi programelor pentru reîntoarcerea voluntară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şi reintegrare;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Examinarea posibilităţii de invitare a Republicii Moldova pentru participarea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la/ sau observarea activităţilor organizate în cadrul programelor UE privind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migraţia (ARGO, AENEAS).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(48) Continuarea dialogului privind cooperarea în problema vizelor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Schimb de opinii asupra procedurilor Schengen şi iniţierea dialogului privind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posibilităţile facilitării procedurii de obţinere a vizelor în concordanţă cu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acquis-ul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Dialog şi schimb de opinii privind cooperarea în domeniul vizelor (criteriile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şi procedurile de emitere a vizelor)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Dialog privind securitatea actelor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Managementul frontierei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(49) </w:t>
      </w: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Dezvoltarea unui sistem eficient şi comprehensiv de management a frontierei de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stat în toate sectoarele de frontieră ale Moldovei, inclusiv sectorul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transnistrean.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Implementarea Concepţiei privind controlul frontierei de stat, adoptate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la 4 decembrie 2003, în special transformarea Departamentului Trupelor de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grăniceri într-un organ de executare a normelor de drept şi efectuarea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amendamentelor corespunzătoare la legislaţia naţională.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Sporirea cooperării între agenţiile competente (dintre autorităţile implicate în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gestionarea frontierei de stat), la fel ca şi cooperarea cu ţările vecine,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inclusiv demarcarea frontierelor şi încheierea unor acorduri de cooperare.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Iniţierea elaborării unei strategii ample de instruire şi aplicaţii în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domeniul managementului frontierei de stat, inclusiv îmbunătăţirea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cunoştinţelor în domeniul standardelor şi regulamentelor Schengen.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Modernizarea echipamentului şi dezvoltarea infrastructurii pentru o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gestionare eficientă a frontierei de stat.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(50) Intensificarea şi facilitarea cooperării transfrontaliere între Moldova, statele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membre ale UE şi ţările vecine.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Continuarea „Procesul Söderköping”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Dezvoltarea cooperării regionale între organele de drept relevante (poliţie,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grăniceri, servicii de migraţiune şi azil, vamă).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Lupta împotriva crimei organizate (inclusiv traficul de fiinţe umane)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(51) Ratificarea şi implementarea deplină a instrumentelor internaţionale care au o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importanţă deosebită în domeniul combaterii crimei organizate.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Ratificarea Convenţiei ONU împotriva crimei organizate transnaţionale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protocoalelor sale privind contrabanda cu migranţi şi traficul de persoane,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adoptarea şi implementarea legislaţiei naţionale în domeniu (inclusiv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aspectele ce ţin de drepturile omului);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Semnarea şi ratificarea protocolului Convenţiei ONU (a se vedea mai sus)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referitor la producerea şi traficul ilicit al armelor.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Consolidarea autorităţilor de drept din Moldova (poliţie, grăniceri, vamă)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prin aprovizionarea cu echipament modern, facilităţi şi instruire, în special în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scopul sporirii eficienţei punctelor de trecere a frontierelor. Prevenirea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lupta împotriva exploatării sexuale a femeilor, copiilor şi pornografia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infantilă.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(52) Consolidarea luptei împotriva traficului de fiinţe umane, în special a femeilor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copiilor şi contrabanda cu migranţi ilegali, la fel ca şi activităţile de prevenire 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traficului de fiinţe umane şi reintegrarea victimelor acestui trafic (vezi de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asemenea compartimentul Drepturile Omului)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Implementarea acţiunilor recomandate la niveluri naţionale prin Planul de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acţiuni al OSCE de combatere a traficului de fiinţe umane (aprobat la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Maastricht în decembrie, 2003), Capitolele III, IV şi V, şi consolidarea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cooperării în cadrul organizaţiilor internaţionale relevante (OSCE, ONU);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Implementarea prevederilor privind combaterea traficului cu fiinţe umane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stipulate în Planul Naţional de Acţiuni în domeniul Drepturilor Omului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pentru anii 2004-2008, (capitolul 7 b);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Promovarea cooperării regionale între organele de ocrotire a normelor de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drept relevante (poliţie, trupele de grăniceri, vama şi justiţie);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Dezvoltarea suportului legal şi psihologic a victimelor avînd drept scop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reintegrarea lor.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Droguri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(53) Consolidarea continuă a luptei împotriva traficului cu droguri, inclusiv 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traficului cu substanţe chimice şi precursori, precum şi împotriva abuzului de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droguri în special prin prevenire şi reabilitare, conform art. 76 al APC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Continuarea implementării Convenţiei ONU din 1988 privind Traficul Ilicit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al Substanţelor Narcotice şi Psihotrope.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Elaborarea Strategiei naţionale anti-drog.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Elaborarea şi implementarea programelor de prevenire şi de tratament 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dependenţilor de droguri.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lastRenderedPageBreak/>
        <w:t>Spălarea banilor, crimele economice şi financiare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(54) Sporirea eforturilor şi cooperării în lupta împotriva spălării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banilor, conform art. 66 al APC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; </w:t>
      </w: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asigurarea progresului în eforturile de creare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şi implementare a unui regim cuprinzător de luptă împotriva spălării banilor.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Dezvoltarea cadrului legislativ necesar, inclusiv în ceea ce priveşte scopul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natura mandatorie a tranzacţiilor suspecte înregistrate.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Consolidarea cooperării între Banca Centrală, instituţiile financiare, alte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entităţi relevante, USF şi organele de drept (poliţie, vamă, procuratură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justiţie) în scopul sporirii gradului de conştientizare de către instituţiile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financiare şi alte entităţi relevante a obligaţiilor şi responsabilităţilor ce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derivă din legislaţia în vigoare.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Schimbul de informaţii privind Sistemul European existent (Unităţii de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Securitate Financiară USF) şi sistemul existent în Moldova referitor la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spălarea banilor 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Consolidarea bazei de date inter-instituţionlae privind tranzacţiile suspecte.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Promovarea aplicării sancţiunilor eficiente împotriva spălării banilor.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Dezvoltarea programelor de instruire pentru personalul USF, judecători,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procurori şi alţi angajaţi din domeniu.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Intensificarea cooperării şi promovarea schimbului de informaţii între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organele de drept şi cooperarea între Moldova şi organizaţiile internaţionale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precum ar fi OECD-FATF şi Consiliul Europei, precum şi cu serviciile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corespunzătoare ale statelor membre ale UE şi organele specializate la nivel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european.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Cooperarea poliţienească şi judiciară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(55) Adoptarea şi implementarea eficientă a legislaţiei şi măsurilor pentru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dezvoltarea aranjamentelor în cadrul cărora cooperarea judiciară ar putea fi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oferită şi obţinută din partea altor state.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Ratificarea convenţiilor internaţionale relevante privind cooperarea în drept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penal şi civil, iar în cazul în care ele sunt deja ratificate, încurajarea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susţinerea implementării lor.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Explorarea posibilităţilor de cooperare între organele de drept din Moldova,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Europol şi Eurojust, în conformitate cu Convenţia privind Europolul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deciziile relevante ale Consiliului.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Perfecţionarea cooperării între agenţii şi cooperarea cu alte state în cadrul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convenţiilor internaţionale relevante.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Dezvoltarea în Moldova a metodelor de analiză a riscurilor comparabile cu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cele din UE, în vederea ghidării acţiunilor de implementare a legislaţiei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prevenirii crimelor.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(56) </w:t>
      </w: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Dezvoltarea continuă a cooperării între organele de drept şi judiciare ale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Moldovei şi ale statelor membre ale UE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Elaborarea unui manual privind cooperarea judiciară între Moldova şi statele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membre ale UE şi a unei declaraţii privind „ buna practică” în domeniul unei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astfel de cooperări.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Crearea unei reţele de persoane de contact cu organele de drept din statele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membre ale UE în vederea schimbului de informaţii.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Introducerea tehnicilor moderne de investigaţie;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Dezvoltarea măsurilor anticorupţie din cadrul organelor de ocrotire 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normelor de drept (poliţie, poliţia de frontieră, şi justiţia), inclusiv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dezvoltarea Codului de Etică pentru procurori şi judecători şi implementarea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Codului de Etică pentru poliţie.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lastRenderedPageBreak/>
        <w:t>2.6. Transport, energie, telecomunicaţii, mediu, şi cercetări, dezvoltare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inovaţii.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Transport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(57) Elaborarea şi iniţierea implementării strategiei naţionale în domeniul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transportului, inclusiv dezvoltarea infrastructurii de transport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Dezvoltarea politicii naţionale durabile privind transportul, axată, unde este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necesar, pe ajustarea în continuare a cadrelor legislative şi regulatorii la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standardele europene şi internaţionale, în special pentru sporirea siguranţei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securităţii (pentru toate tipurile de transport).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Dezvoltarea politicii de infrastructură (identificarea constrîngerilor de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capacitate, lipsa de echipament inter-modal şi lipsa infrastructurii de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legătură) pentru a identifica proiectele prioritare de infrastructură în diferite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sectoare.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Crearea unui sistem transparent şi pe termen lung de finanţare a drumurilor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care ar asigura întreţinerea continuă a reţelei drumurilor publice existente.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Abordarea problemelor de finanţare a infrastructurii (de ex. colaborarea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publică/privată, tarife, taxe indirecte, taxe pentru utilizarea drumurilor, etc.).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Eventuala extindere a mandatului BEI (Banca Europeană de Investiţii).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Continuarea participării active în dezvoltarea Coridoarelor Pan-Europene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Ariilor, precum şi din cadrul programului TRACECA. Eventuala extindere 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creditului BEI.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(58) Implementarea măsurilor şi reformelor selectate în sectorul transportului rutier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Adoptarea unor procese regulatorii transparente în eliberarea licenţelor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introducerea timpului maxim de conducere a autovehiculelor şi odihnă în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conformitate cu standardele internaţionale.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Dezvoltarea planului de acţiuni referitor la securitatea circulaţiei (inclusiv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pentru transportul mărfurilor periculoase şi gradul de uzură a şoselelor)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pentru îmbunătăţirea securităţii circulaţiei.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(59) Implementarea măsurilor selectate şi reformelor în sectorul transportului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feroviar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Îmbunătăţirea timpului mediu de parcurs a trenurilor de mărfuri pe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coridoarele selectate, prin studierea profundă a coridoarelor, precizarea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obstacolelor de circulaţie şi propunerea soluţiilor.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Îmbunătăţirea securităţii, vitezei şi eficienţei (inter-operatibităţii) serviciilor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de transport feroviar.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(60) Implementarea măsurilor selectate şi reformelor în sectorul aviaţiei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Continuarea politicii naţionale în domeniul aviaţiei pentru dezvoltarea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ramurii (inclusiv o estimare a reformei structurii de piaţă).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Revizuirea acordurilor bilaterale privind serviciile aeriene cu statele membre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cu perspectiva includerii clauzelor standarde ale Comunităţii.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Soluţionarea problemelor existente cu statele membre privind implementarea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acordurilor bilaterale.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Intensificarea capacităţii tehnice şi administrative în vederea obţinerii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statutului de membru cu drepturi depline a JAA. Identificarea posibilităţilor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de participare în EASA şi implicarea în Cerul European Unic (Single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European Sky).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Cooperarea în domeniul securităţii aeronautice (reguli comune în combaterea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terorismului internaţional)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(61) Implementarea măsurilor şi reformelor specifice în sectoarele transportului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naval intern şi navigaţiei interne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lastRenderedPageBreak/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Implementarea convenţiilor relevante din domeniul transportului maritim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internaţional (inclusiv OIM).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Îndeplinirea funcţiilor de control a statului-port şi statului-pavilion, precum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şi a rezoluţiilor Comitetului Protecţiei Mediului Înconjurător OIM privind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Securitatea Tancurilor Petroliere.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Elaborarea politicii naţionale în domeniul transportului naval intern pentru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dezvoltarea acestui sector (inclusiv modernizarea flotei naţionale)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instituirea administraţiei eficiente.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Cooperarea cu UE în vederea armonizării politicii securităţii maritime în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baza măsurilor coordonate cu structurile corespunzătoare ale organizaţiilor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internaţionale.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Energia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(62) Elaborarea unei politici energetice actualizate care să alinieze obiectivelor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politicii energetice a UE;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Elaborarea unui document actualizat privind politica energetică cu indicarea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surselor de finanţare şi a termenelor de implementare.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Întărirea capacităţii de monitorizare şi prognoză a evoluţiilor în sectorul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energetic.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(63) Alinierea treptată la principiile pieţelor interne de energie electrică şi gaze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naturale ale UE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Elaborarea - în baza experienţei Republicii Moldova din cadrul Iniţiativei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Pieţei Energetice Regionale din Europa de Sud Est („Memorandumul de la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Atena”) – unei liste de măsuri pentru alinierea treptată la principiile pieţei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interne de energie electrică şi gaze naturale a UE, însoţită de termene de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implementare şi un plan de finanţare. Aspectele de reciprocitate urmează să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fie abordate în mod corespunzător (deschiderea pieţei, normele privind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mediul înconjurător).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Evoluţiile legate de preţul la energie şi reformele tarifare îndreptate spre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eliminarea distorsiunilor; îmbunătăţirea ratei de colectare a facturilor.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Dezvoltarea în continuare a Agenţiei Naţionale de Reglementare în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Energetică îndreptată spre independenţa acesteia.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Continuarea restructurării sectorului electroenergetic, termic şi de gaze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naturale, precum şi soluţionarea problemei restanţelor la plăţi.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Participarea la evenimentele UE în domeniul energetic.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(64) Progresele privind reţelele electrice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Reducerea substanţială a pierderilor de reţea (în special reţele electrice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termice).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(65) Îmbunătăţirea transparenţei, siguranţei şi securităţii reţelei de tranzit 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gazelor naturale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Reabilitarea şi modernizarea în continuare a reţelei.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Identificarea şi începerea implementării opţiunilor de reformare pentru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reţeaua de gaze naturale (tranzit).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Instalarea unor dispozitive suplimentare de contorizare a gazelor naturale pe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conducte de la punctele de trecere a frontierei.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(66) Progrese privind eficienţa energetică şi utilizarea surselor regenerabile de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energie.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Elaborarea unui Plan de Acţiuni pentru sporirea eficienţei energetice,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intensificarea utilizării resurselor regenerabile de energie şi consolidarea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instituţiilor corespunzătoare, însoţit de un plan de finanţare, obiective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cantitative şi termene de implementare.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lastRenderedPageBreak/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Implementarea unui set de măsuri de cost redus în acest domeniu.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Societatea Informaţională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(67) Accelerarea progresului la capitolul politica şi reglementarea în domeniul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comunicaţiilor electronice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Adoptarea unei politici naţionale privind dezvoltarea sectorului.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Adoptarea unui cadru cuprinzător de reglementare inclusiv licenţierea,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accesul şi interconexiunea, numerotarea, tarife orientate spre cost, Serviciul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Universal şi drepturile utilizatorilor, protecţia confidenţialităţii şi securitatea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datelor.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Implementarea eficientă a liberalizării pieţei iniţiată la 1 ianuarie 2004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inclusiv susţinerea unui mediu pe deplin competitiv.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Asigurarea independenţei, sporirea împuternicirilor şi îmbunătăţirea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eficienţei Agenţiei Naţionale pentru Reglementare în domeniul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Telecomunicaţiilor şi Informatică (ANRTI) prin intermediul alocarea unor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resurse umane şi financiare adiţionale şi sporirea puterilor de aplicare în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practică a deciziilor.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Sporirea capacităţilor comerciale ale MoldTelecom-ului în viitorul mediu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competitiv.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(68) Accelerarea progresului în dezvoltarea serviciilor Societăţii Informaţionale şi în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integrarea Moldovei în Programul de cercetare TSI (Tehnologiile Societăţii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Informaţionale) 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Continuarea implementării politicii naţionale şi strategiei privind edificarea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Societăţii Informaţionale şi alocarea fondurilor suficiente pentru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implementare.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Promovarea utilizării pe larg a noilor tehnologii în business şi administraţie,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în special în domeniul sănătăţii şi educaţiei (e-comerţ, e-guvernare, esănătate,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e-instruire), prin asigurarea unei infrastructuri avansate, dezvoltarea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conţinutului şi introducerea proiectelor pilot.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Sporirea nivelului de utilizare a Internetului şi serviciilor on-line de către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cetăţeni prin intermediul programelor publice de instruire în domeniul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utilizării computerelor.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Adoptarea unui plan special de promovare a participării Moldovei la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compartimentul Tehnologiile Societăţii Informaţionale a celui de-al 6-lea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Program-cadru.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Mediul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(69) Întreprinderea măsurilor pentru asigurarea condiţiilor de bună guvernare bună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a domeniului protecţiei mediului implementarea acestora.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Fortificarea capacităţilor structurilor administrative şi procedurilor de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asigurare a planificării strategice în domeniul protecţiei mediului, inclusiv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strategiile de finanţare şi coordonarea activităţilor între instituţiile de resort.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Stabilirea procedurilor privind accesul la informaţia de mediu şi participarea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publicului la adoptarea deciziilor de mediu, inclusiv implementarea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Convenţiei de la Aarhus în special prin elaborarea structurilor şi procedurilor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de asigurare a unui nivel acceptabil de oferire a serviciilor publicului larg.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Elaborarea raporturilor anuale privind starea mediului în Republica Moldova.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Consolidarea structurilor şi procedurilor necesare pentru evaluarea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impactului mediului, inclusiv în context transfrontalier; perfectarea legislaţiei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corespunzătoare.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Îmbunătăţirea ulterioară a strategiilor de comunicare privind beneficiile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politicii de mediu şi educaţia ecologică , susţinerea societăţii civile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autorităţilor locale.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(70) Întreprinderea activităţilor în vederea prevenirii degradării mediului, protecţiei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sănătăţii populaţiei şi utilizării raţionale a resurselor naturale, în conformitate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cu angajamentele Summit-ului de la Johannesburg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Continuarea adoptării legislaţiei pentru sectoarele principale de mediu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(calitatea apei, gestionarea deşeurilor, calitatea aerului, poluarea industrială),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inclusiv adoptarea cadrului legislativ privind flora şi reţelele ecologice.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Sporirea capacităţilor administrative, inclusiv eliberarea permiselor pentru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inspectare.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Dezvoltarea programelor şi planurilor specifice sectoriale (privind resursele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acvatice, deşeurile, aerul, poluarea industrială), în special prin finisarea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planurilor privind deşeurile lichide şi poluanţii organici persistenţi.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(71) Intensificarea colaborării în domeniul protecţiei mediului.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Implementarea prevederilor Protocolului de la Kyoto în cadrul Convenţieicadru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 ONU cu privire la schimbarea climei.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Participarea activă în Grupul de lucru Dunărea – Marea Neagră privind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implementarea concepţiei transfrontaliere de management al apelor;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asigurarea participării active la compartimentul Europa de Est, Caucazul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Asia Centrală din cadrul Iniţiativei Apei a UE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Identificarea posibilităţilor de sporire a cooperării regionale privind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problemele transfrontaliere, în special cu ţările vecine.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Participarea la activităţi selectate ale Agenţiei Europene de Mediu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Fortificarea capacităţilor administrative pentru implementarea acordurilor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regionale şi internaţionale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Cercetare, dezvoltare şi inovaţie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(72) Pregătirea Moldovei pentru integrarea în Spaţiul European de Cercetare (ERA)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şi în cadrul Programelor Comunitare de Cercetare-Dezvoltare în baza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excelenţei ştiinţifice.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Implementarea strategiei informaţionale apropriate pentru a facilita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participarea adecvată a savanţilor la Acordul de cooperare ştiinţifică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dezvoltare tehnologică (C&amp;DT)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Estimarea capacităţii structurilor de cercetare în Moldova cu scopul integrării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lor în Spaţiul European de Cercetare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(73) Dezvoltarea capacităţii Moldovei în domeniul cercetării şi dezvoltării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tehnologice pentru a susţine economia şi societatea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Consolidarea resurselor umane, materiale şi instituţionale în scopul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îmbunătăţirii capacităţilor de cercetare-dezvoltare tehnologică şi inovare,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inclusiv prin intermediul acţiunilor INTAS, EUREKA şi COST.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(74) Susţinerea integrării Moldovei în schimburi ştiinţifice la nivel înalt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Consolidarea participării Moldovei </w:t>
      </w:r>
      <w:r>
        <w:rPr>
          <w:rFonts w:ascii="TimesNewRomanPSMT" w:hAnsi="TimesNewRomanPSMT" w:cs="TimesNewRomanPSMT"/>
          <w:color w:val="FF0000"/>
          <w:sz w:val="23"/>
          <w:szCs w:val="23"/>
        </w:rPr>
        <w:t xml:space="preserve">la </w:t>
      </w:r>
      <w:r>
        <w:rPr>
          <w:rFonts w:ascii="TimesNewRomanPSMT" w:hAnsi="TimesNewRomanPSMT" w:cs="TimesNewRomanPSMT"/>
          <w:color w:val="000000"/>
          <w:sz w:val="23"/>
          <w:szCs w:val="23"/>
        </w:rPr>
        <w:t>programele de studii internaţionale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Marie Curie, incluzînd sprijinul mecanismelor corespunzătoare de revenire.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Promovarea participării savanţilor Moldovei la dezbateri şi foruri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internaţionale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2.7. Contactele interumane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Educaţie, tineret şi instruire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(75) Ajustarea sistemului educaţional din Republica Moldova la standardele ţărilor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membre ale Uniunii Europene şi la prevederile procesului de la Bologna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Implementarea reformei legislative şi a altor acţiuni care vor pregăti aderarea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Moldovei la procesul de la Bologna (promovarea unei autonomii mai mari 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Universităţilor, modernizarea curicumulului, introducerea sistemului de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credite).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Folosirea participării la programul Tempus III pentru examinarea posibilităţii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de creştere a resurselor umane şi capitalului uman.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Implicarea reprezentanţilor societăţii civile şi a partenerilor sociali în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reformarea învăţămîntului secundar profesional şi a celui superior.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Continuarea implementării programului naţional privind introducerea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tehnologiilor informaţionale (IT) în educaţie.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(76) Intensificarea cooperării în domeniul educaţiei, instruirii şi tineretului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Susţinerea schimbului şi oportunităţilor de studiu pentru moldoveni, în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special prin participarea lor la Programul Erasmus Mundus.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Intensificarea participării Moldovei la programul Tempus III.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Pregătirea pentru posibila extindere a programului Tempus în domeniile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învăţămîntului secundar profesional, precum </w:t>
      </w:r>
      <w:r>
        <w:rPr>
          <w:rFonts w:ascii="TimesNewRomanPSMT" w:hAnsi="TimesNewRomanPSMT" w:cs="TimesNewRomanPSMT"/>
          <w:color w:val="FF0000"/>
          <w:sz w:val="23"/>
          <w:szCs w:val="23"/>
        </w:rPr>
        <w:t xml:space="preserve">şi </w:t>
      </w:r>
      <w:r>
        <w:rPr>
          <w:rFonts w:ascii="TimesNewRomanPSMT" w:hAnsi="TimesNewRomanPSMT" w:cs="TimesNewRomanPSMT"/>
          <w:color w:val="000000"/>
          <w:sz w:val="23"/>
          <w:szCs w:val="23"/>
        </w:rPr>
        <w:t>instruirii adulţilor.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Intensificarea schimbului de tineret şi cooperarea în domeniul instruirii nonformale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pentru tineret.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Sporirea promovării dialogului intercultural, schimbului de tineri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cooperării în domeniul educaţiei non</w:t>
      </w:r>
      <w:r>
        <w:rPr>
          <w:rFonts w:ascii="TimesNewRomanPSMT" w:hAnsi="TimesNewRomanPSMT" w:cs="TimesNewRomanPSMT"/>
          <w:color w:val="FF0000"/>
          <w:sz w:val="23"/>
          <w:szCs w:val="23"/>
        </w:rPr>
        <w:t>-</w:t>
      </w:r>
      <w:r>
        <w:rPr>
          <w:rFonts w:ascii="TimesNewRomanPSMT" w:hAnsi="TimesNewRomanPSMT" w:cs="TimesNewRomanPSMT"/>
          <w:color w:val="000000"/>
          <w:sz w:val="23"/>
          <w:szCs w:val="23"/>
        </w:rPr>
        <w:t>formale prin intermediul programul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YOUTH.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Cooperarea în domeniul culturii şi audiovizualului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(77) Intensificarea cooperării culturale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Intensificarea schimburilor culturale acordînd prioritate mobilităţii tinerilor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moldoveni, în special prin intermediul programului YOUTH.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Ajustarea legislaţiei relevante în domeniul audiovizualului la standardele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europene (în vederea posibilei participări la programul Media, în cazul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îndeplinirii condiţiilor necesare)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Dezvoltarea dialogului privind diversitatea culturală, inclusiv în contextul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relevantelor negocieri în UNESCO.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Cooperarea societăţii civile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(78) Promovarea cooperării societăţii civile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Dezvoltarea continuă a Programelor de Parteneriat pentru Consolidarea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Instituţională, (IBPP) existente în domeniul creării instituţiilor prin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valorificarea experienţei în cadrul acestora.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Încurajarea împuternicirii consumatorilor şi protecţia intereselor lor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economice legitime.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</w:rPr>
        <w:t>Cooperarea regională şi transfrontalieră 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(79) Intensificarea contactelor şi capacităţii regionale transfrontaliere prin preluarea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oportunităţilor şi provocărilor care rezultă din extinderea UE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Încurajarea iniţiativelor locale şi regionale în vederea stabilirii şi dezvoltării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cooperării transfrontaliere.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Implementarea activităţilor bazate pe priorităţile regionale, dezvoltate în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cooperare cu domeniile vizate.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Atragerea atenţiei speciale la implementarea noilor Programe de Vecinătate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şi susţinerea dezvoltării acestora prin implicarea activă la nivelurile locale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regionale.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Asigurarea unui suport la dezvoltarea resurselor umane şi a altor capacităţi ai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autorităţilor locale şi regionale pentru a asigura o eficientă implementare 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acţiunilor de cooperare transfrontalieră.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Sănătatea publică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(80) Sporirea nivelului de securitate a sănătăţii şi siguranţei epidemiologice în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Moldova în conformitate cu legislaţia UE şi în cooperare şi cu sprijinul OMS.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lastRenderedPageBreak/>
        <w:t>Ralierea sistemului informaţional al Moldovei la indicatorii sănătăţii aplicaţi în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UE.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Informaţii şi cunoştinţe în domeniul sănătăţii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Organizarea colectării informaţiilor privind indicii sănătăţii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Supravegherea maladiilor transmisibile şi Securitatea Sănătăţii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Efectuarea schimbului de informaţii şi experienţă tehnică în vederea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facilitării participării în Reţeaua Uniunii Europene destinată Prevenirii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Controlului Bolilor Infecţioase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Participarea în reţelele de supraveghere, în special cele de colectare a datelor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şi informaţiilor privind SIDA, infecţiile sexual transmisibile, hepatita C şi B.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Reforma sistemului de sănătate: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Îmbunătăţirea sistemului de asistenţă medicală primară şi a prevenirii bolilor,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de tipul SIDA, în special în localităţile rurale şi comunităţile nevoiaşe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precum şi în cadrul grupurilor social vulnerabile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Modernizarea serviciului de urgenţă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Autonomia serviciilor medicale , în special în spitale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color w:val="000000"/>
          <w:sz w:val="23"/>
          <w:szCs w:val="23"/>
        </w:rPr>
        <w:t>Monitorizarea implementării asigurărilor medicale obligatorii. Îmbunătăţirea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standardului de instruire în practica generală pentru personalul medical cu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studii superioare şi medii.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3. Monitorizarea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Planul de Acţiuni va fi prezentat pentru adoptare formală în cadrul Consiliilor de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Cooperare între UE şi Moldova. Planul de Acţiuni va ghida lucrul între UE şi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Moldova. În cazul apariţiei unei necesităţi din partea UE privind măsuri specifice ce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necesită decizii cu valoare juridică obligatorie, Comisia va recomanda Consiliului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adoptarea directivelor necesare de negociere.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Organismele comune existente în cadrul APC vor promova şi monitoriza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implementarea Planului de Acţiuni. Structurile din acordurile relevante trebuie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revizuite dacă este cazul pentru a asigura reflectarea corespunzătoare a tuturor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priorităţilor PEV.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Comisia va elabora rapoarte referitoare la implementarea Planului de Acţiuni la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intervale regulate de timp. Ea va invita Moldova să furnizeze informaţii pentru aceste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rapoarte. De asemenea, Comisia va lucra cu organizaţii ca Consiliul Europei, OSCE,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organele relevante ale ONU şi instituţiile financiare internaţionale.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Prima examinare a implementării Planului de Acţiuni va fi întreprinsă după doi ani de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la adoptarea lui.</w:t>
      </w:r>
    </w:p>
    <w:p w:rsidR="00CA667D" w:rsidRDefault="00CA667D" w:rsidP="00CA6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Planul de Acţiuni poate fi amendat şi/sau actualizat cu regularitate pentru a reflecta</w:t>
      </w:r>
    </w:p>
    <w:p w:rsidR="00FF70F9" w:rsidRDefault="00CA667D" w:rsidP="00CA667D">
      <w:r>
        <w:rPr>
          <w:rFonts w:ascii="TimesNewRomanPSMT" w:hAnsi="TimesNewRomanPSMT" w:cs="TimesNewRomanPSMT"/>
          <w:color w:val="000000"/>
          <w:sz w:val="23"/>
          <w:szCs w:val="23"/>
        </w:rPr>
        <w:t>progresul în realizarea priorităţilor.</w:t>
      </w:r>
    </w:p>
    <w:sectPr w:rsidR="00FF70F9" w:rsidSect="00F2358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A667D"/>
    <w:rsid w:val="000506CA"/>
    <w:rsid w:val="002808AA"/>
    <w:rsid w:val="00681726"/>
    <w:rsid w:val="00CA667D"/>
    <w:rsid w:val="00DC55C6"/>
    <w:rsid w:val="00F2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11972</Words>
  <Characters>68243</Characters>
  <Application>Microsoft Office Word</Application>
  <DocSecurity>0</DocSecurity>
  <Lines>568</Lines>
  <Paragraphs>160</Paragraphs>
  <ScaleCrop>false</ScaleCrop>
  <Company/>
  <LinksUpToDate>false</LinksUpToDate>
  <CharactersWithSpaces>80055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Irina.Samonii</dc:creator>
  <cp:keywords/>
  <dc:description/>
  <cp:lastModifiedBy>Irina.Samonii</cp:lastModifiedBy>
  <cp:revision>1</cp:revision>
  <dcterms:created xsi:type="dcterms:W3CDTF">2011-01-27T10:05:00Z</dcterms:created>
  <dcterms:modified xsi:type="dcterms:W3CDTF">2011-01-27T10:06:00Z</dcterms:modified>
</cp:coreProperties>
</file>